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BF5" w:rsidRPr="005E5A41" w:rsidRDefault="00165BF5" w:rsidP="00165BF5">
      <w:pPr>
        <w:pStyle w:val="ad"/>
      </w:pPr>
      <w:r w:rsidRPr="005E5A41">
        <w:t>НАЦИОНАЛЬНОЕ ОБЪЕДИНЕНИЕ ИЗЫСКАТЕЛЕЙ И ПРОЕКТИРОВЩИКОВ</w:t>
      </w:r>
    </w:p>
    <w:p w:rsidR="00165BF5" w:rsidRPr="005E5A41" w:rsidRDefault="00165BF5" w:rsidP="00165BF5">
      <w:pPr>
        <w:pBdr>
          <w:top w:val="double" w:sz="4" w:space="1" w:color="auto"/>
        </w:pBdr>
        <w:jc w:val="center"/>
        <w:rPr>
          <w:b/>
          <w:bCs/>
        </w:rPr>
      </w:pPr>
    </w:p>
    <w:p w:rsidR="00165BF5" w:rsidRPr="005E5A41" w:rsidRDefault="00165BF5" w:rsidP="00165BF5">
      <w:pPr>
        <w:jc w:val="center"/>
        <w:rPr>
          <w:b/>
          <w:bCs/>
        </w:rPr>
      </w:pPr>
      <w:r w:rsidRPr="005E5A41">
        <w:rPr>
          <w:bCs/>
        </w:rPr>
        <w:t>Стандарт организации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pStyle w:val="ad"/>
        <w:spacing w:line="240" w:lineRule="auto"/>
        <w:rPr>
          <w:rFonts w:eastAsia="Calibri"/>
          <w:b w:val="0"/>
          <w:sz w:val="32"/>
          <w:szCs w:val="32"/>
        </w:rPr>
      </w:pPr>
      <w:r w:rsidRPr="005E5A41">
        <w:rPr>
          <w:rFonts w:eastAsia="Calibri"/>
          <w:b w:val="0"/>
          <w:sz w:val="32"/>
          <w:szCs w:val="32"/>
        </w:rPr>
        <w:t xml:space="preserve">Система стандартизации </w:t>
      </w:r>
    </w:p>
    <w:p w:rsidR="00165BF5" w:rsidRPr="005E5A41" w:rsidRDefault="00165BF5" w:rsidP="00165BF5">
      <w:pPr>
        <w:pStyle w:val="ad"/>
        <w:spacing w:line="240" w:lineRule="auto"/>
        <w:rPr>
          <w:b w:val="0"/>
          <w:sz w:val="32"/>
          <w:szCs w:val="32"/>
        </w:rPr>
      </w:pPr>
      <w:r w:rsidRPr="005E5A41">
        <w:rPr>
          <w:rFonts w:eastAsia="Calibri"/>
          <w:b w:val="0"/>
          <w:sz w:val="32"/>
          <w:szCs w:val="32"/>
        </w:rPr>
        <w:t>Национального объединения изыскателей и проектировщиков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  <w:sz w:val="32"/>
          <w:szCs w:val="32"/>
        </w:rPr>
      </w:pPr>
    </w:p>
    <w:p w:rsidR="00EB7C29" w:rsidRDefault="00382691" w:rsidP="00EB7C29">
      <w:pPr>
        <w:spacing w:line="360" w:lineRule="auto"/>
        <w:jc w:val="center"/>
        <w:rPr>
          <w:rStyle w:val="FontStyle30"/>
          <w:b/>
          <w:caps/>
          <w:sz w:val="28"/>
          <w:szCs w:val="28"/>
        </w:rPr>
      </w:pPr>
      <w:r w:rsidRPr="00382691">
        <w:rPr>
          <w:rStyle w:val="FontStyle30"/>
          <w:b/>
          <w:caps/>
          <w:sz w:val="28"/>
          <w:szCs w:val="28"/>
        </w:rPr>
        <w:t xml:space="preserve">Процессы выполнения работ по подготовке </w:t>
      </w:r>
      <w:r w:rsidR="00E0607E" w:rsidRPr="00DA5AFB">
        <w:rPr>
          <w:rStyle w:val="FontStyle30"/>
          <w:b/>
          <w:caps/>
          <w:sz w:val="28"/>
          <w:szCs w:val="28"/>
        </w:rPr>
        <w:t>ПРОЕКТНОЙ ДОКУМЕНТАЦИИ</w:t>
      </w:r>
      <w:r w:rsidRPr="00382691">
        <w:rPr>
          <w:rStyle w:val="FontStyle30"/>
          <w:b/>
          <w:caps/>
          <w:sz w:val="28"/>
          <w:szCs w:val="28"/>
        </w:rPr>
        <w:t>. Основные положения</w:t>
      </w:r>
      <w:r>
        <w:rPr>
          <w:rStyle w:val="FontStyle30"/>
          <w:b/>
          <w:caps/>
          <w:sz w:val="28"/>
          <w:szCs w:val="28"/>
        </w:rPr>
        <w:t>.</w:t>
      </w:r>
      <w:r w:rsidRPr="00382691">
        <w:rPr>
          <w:rStyle w:val="FontStyle30"/>
          <w:b/>
          <w:caps/>
          <w:sz w:val="28"/>
          <w:szCs w:val="28"/>
        </w:rPr>
        <w:t xml:space="preserve"> </w:t>
      </w:r>
    </w:p>
    <w:p w:rsidR="00E557AB" w:rsidRPr="00E557AB" w:rsidRDefault="00E557AB" w:rsidP="00EB7C29">
      <w:pPr>
        <w:spacing w:line="360" w:lineRule="auto"/>
        <w:jc w:val="center"/>
        <w:rPr>
          <w:b/>
          <w:bCs/>
          <w:caps/>
          <w:color w:val="000000"/>
        </w:rPr>
      </w:pPr>
      <w:r w:rsidRPr="00E557AB">
        <w:rPr>
          <w:b/>
          <w:caps/>
        </w:rPr>
        <w:t>Технологические решения котельных, центральных тепловых пунктов и малых теплоэлектроцентралей</w:t>
      </w:r>
    </w:p>
    <w:p w:rsidR="002F30CD" w:rsidRPr="002F30CD" w:rsidRDefault="002F30CD" w:rsidP="002F30CD">
      <w:pPr>
        <w:tabs>
          <w:tab w:val="left" w:pos="381"/>
        </w:tabs>
        <w:spacing w:line="360" w:lineRule="auto"/>
        <w:jc w:val="center"/>
        <w:rPr>
          <w:b/>
          <w:caps/>
        </w:rPr>
      </w:pP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6B1FA7" w:rsidP="00165BF5">
      <w:pPr>
        <w:spacing w:line="360" w:lineRule="auto"/>
        <w:jc w:val="center"/>
        <w:rPr>
          <w:b/>
          <w:bCs/>
        </w:rPr>
      </w:pPr>
      <w:r>
        <w:rPr>
          <w:b/>
          <w:bCs/>
        </w:rPr>
        <w:t>СТО НОПРИЗ П-019</w:t>
      </w:r>
      <w:r w:rsidR="00165BF5" w:rsidRPr="005E5A41">
        <w:rPr>
          <w:b/>
          <w:bCs/>
        </w:rPr>
        <w:t>-20__</w:t>
      </w:r>
    </w:p>
    <w:p w:rsidR="00165BF5" w:rsidRPr="005E5A41" w:rsidRDefault="00165BF5" w:rsidP="00165BF5">
      <w:pPr>
        <w:pStyle w:val="6"/>
        <w:spacing w:before="0" w:line="360" w:lineRule="auto"/>
        <w:rPr>
          <w:rFonts w:ascii="Times New Roman" w:hAnsi="Times New Roman"/>
          <w:b/>
          <w:bCs/>
          <w:color w:val="auto"/>
          <w:u w:val="single"/>
        </w:rPr>
      </w:pPr>
    </w:p>
    <w:p w:rsidR="00165BF5" w:rsidRPr="005E5A41" w:rsidRDefault="00165BF5" w:rsidP="00165BF5">
      <w:pPr>
        <w:spacing w:line="360" w:lineRule="auto"/>
        <w:jc w:val="center"/>
      </w:pPr>
      <w:r w:rsidRPr="005E5A41">
        <w:t>Первая редакция</w:t>
      </w: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/>
    <w:p w:rsidR="00165BF5" w:rsidRPr="005E5A41" w:rsidRDefault="00165BF5" w:rsidP="00165BF5">
      <w:pPr>
        <w:pStyle w:val="ad"/>
        <w:spacing w:line="240" w:lineRule="auto"/>
      </w:pPr>
    </w:p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>
      <w:pPr>
        <w:pBdr>
          <w:top w:val="double" w:sz="4" w:space="1" w:color="auto"/>
        </w:pBdr>
        <w:jc w:val="center"/>
        <w:rPr>
          <w:bCs/>
        </w:rPr>
      </w:pPr>
    </w:p>
    <w:p w:rsidR="00165BF5" w:rsidRPr="005E5A41" w:rsidRDefault="00165BF5" w:rsidP="00165BF5">
      <w:pPr>
        <w:pStyle w:val="ad"/>
        <w:spacing w:line="240" w:lineRule="auto"/>
        <w:rPr>
          <w:b w:val="0"/>
          <w:sz w:val="28"/>
          <w:szCs w:val="28"/>
        </w:rPr>
      </w:pPr>
      <w:r w:rsidRPr="005E5A41">
        <w:rPr>
          <w:b w:val="0"/>
          <w:sz w:val="28"/>
          <w:szCs w:val="28"/>
        </w:rPr>
        <w:t>Ассоциация саморегулируемых организаций Общероссийская негосударственная некоммерческая организация – общероссийское межотраслевое объединение работодателей «Национальное объединение саморегулируемых организаций, основанных на членстве лиц, выполняющих инженерные изыскания, и саморегулируемых организаций, основанных на членстве лиц, осуществляющих подготовку проектной документации»</w:t>
      </w:r>
    </w:p>
    <w:p w:rsidR="00165BF5" w:rsidRPr="005E5A41" w:rsidRDefault="00165BF5" w:rsidP="00165BF5">
      <w:pPr>
        <w:jc w:val="center"/>
      </w:pPr>
    </w:p>
    <w:p w:rsidR="00165BF5" w:rsidRPr="005E5A41" w:rsidRDefault="00165BF5" w:rsidP="00165BF5">
      <w:pPr>
        <w:jc w:val="center"/>
        <w:rPr>
          <w:rFonts w:ascii="Arial" w:hAnsi="Arial"/>
          <w:b/>
          <w:bCs/>
          <w:sz w:val="24"/>
          <w:szCs w:val="36"/>
        </w:rPr>
      </w:pPr>
      <w:r w:rsidRPr="005E5A41">
        <w:t>Москва 2019</w:t>
      </w:r>
    </w:p>
    <w:p w:rsidR="00165BF5" w:rsidRPr="005E5A41" w:rsidRDefault="00165BF5" w:rsidP="00165BF5">
      <w:pPr>
        <w:jc w:val="center"/>
        <w:rPr>
          <w:rFonts w:ascii="Arial" w:hAnsi="Arial"/>
          <w:b/>
          <w:bCs/>
          <w:sz w:val="24"/>
          <w:szCs w:val="36"/>
        </w:rPr>
        <w:sectPr w:rsidR="00165BF5" w:rsidRPr="005E5A41" w:rsidSect="00B211CA">
          <w:headerReference w:type="even" r:id="rId9"/>
          <w:headerReference w:type="default" r:id="rId10"/>
          <w:footerReference w:type="even" r:id="rId11"/>
          <w:type w:val="nextColumn"/>
          <w:pgSz w:w="11905" w:h="16837"/>
          <w:pgMar w:top="1134" w:right="1134" w:bottom="1134" w:left="1701" w:header="0" w:footer="706" w:gutter="0"/>
          <w:cols w:space="720"/>
          <w:noEndnote/>
          <w:titlePg/>
          <w:docGrid w:linePitch="360"/>
        </w:sectPr>
      </w:pPr>
    </w:p>
    <w:p w:rsidR="00165BF5" w:rsidRPr="005E5A41" w:rsidRDefault="00165BF5" w:rsidP="00165BF5">
      <w:pPr>
        <w:spacing w:line="360" w:lineRule="auto"/>
        <w:jc w:val="center"/>
        <w:rPr>
          <w:b/>
          <w:sz w:val="32"/>
        </w:rPr>
      </w:pPr>
      <w:r w:rsidRPr="005E5A41">
        <w:rPr>
          <w:b/>
          <w:sz w:val="32"/>
        </w:rPr>
        <w:lastRenderedPageBreak/>
        <w:t>Предисловие</w:t>
      </w:r>
    </w:p>
    <w:p w:rsidR="00165BF5" w:rsidRPr="005E5A41" w:rsidRDefault="00165BF5" w:rsidP="00165BF5">
      <w:pPr>
        <w:spacing w:line="360" w:lineRule="auto"/>
      </w:pPr>
    </w:p>
    <w:tbl>
      <w:tblPr>
        <w:tblW w:w="10064" w:type="dxa"/>
        <w:tblInd w:w="250" w:type="dxa"/>
        <w:tblLook w:val="01E0" w:firstRow="1" w:lastRow="1" w:firstColumn="1" w:lastColumn="1" w:noHBand="0" w:noVBand="0"/>
      </w:tblPr>
      <w:tblGrid>
        <w:gridCol w:w="567"/>
        <w:gridCol w:w="3402"/>
        <w:gridCol w:w="6095"/>
      </w:tblGrid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РАЗРАБОТАН</w:t>
            </w:r>
          </w:p>
        </w:tc>
        <w:tc>
          <w:tcPr>
            <w:tcW w:w="6095" w:type="dxa"/>
          </w:tcPr>
          <w:p w:rsidR="00165BF5" w:rsidRPr="005E5A41" w:rsidRDefault="00EA71B3" w:rsidP="00EA71B3">
            <w:pPr>
              <w:spacing w:line="360" w:lineRule="auto"/>
            </w:pPr>
            <w:r w:rsidRPr="00EA71B3">
              <w:t>Общество</w:t>
            </w:r>
            <w:r>
              <w:t>м</w:t>
            </w:r>
            <w:r w:rsidRPr="00EA71B3">
              <w:t xml:space="preserve"> с ограниченной ответственностью «Национальный образовательный центр» 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spacing w:line="360" w:lineRule="auto"/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ПРЕДСТАВЛЕН НА УТВЕРЖДЕНИЕ</w:t>
            </w:r>
          </w:p>
        </w:tc>
        <w:tc>
          <w:tcPr>
            <w:tcW w:w="6095" w:type="dxa"/>
          </w:tcPr>
          <w:p w:rsidR="00165BF5" w:rsidRPr="005E5A41" w:rsidRDefault="008319AE" w:rsidP="008319AE">
            <w:pPr>
              <w:spacing w:line="360" w:lineRule="auto"/>
            </w:pPr>
            <w:r w:rsidRPr="005E5A41">
              <w:t>Комитетом по конструктивным, инженерным и технологическим системам</w:t>
            </w:r>
            <w:r w:rsidR="00165BF5" w:rsidRPr="005E5A41">
              <w:t xml:space="preserve"> Национального объединения изыскателей и проектировщиков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spacing w:line="360" w:lineRule="auto"/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УТВЕРЖДЁН И ВВЕДЕН В ДЕЙСТВИЕ</w:t>
            </w:r>
          </w:p>
          <w:p w:rsidR="00165BF5" w:rsidRPr="005E5A41" w:rsidRDefault="00165BF5" w:rsidP="00165BF5">
            <w:pPr>
              <w:spacing w:line="360" w:lineRule="auto"/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ab"/>
              <w:tabs>
                <w:tab w:val="left" w:pos="375"/>
                <w:tab w:val="left" w:pos="3562"/>
              </w:tabs>
              <w:spacing w:line="360" w:lineRule="auto"/>
              <w:jc w:val="left"/>
              <w:rPr>
                <w:b/>
                <w:sz w:val="28"/>
                <w:szCs w:val="28"/>
              </w:rPr>
            </w:pPr>
            <w:r w:rsidRPr="005E5A41">
              <w:rPr>
                <w:sz w:val="28"/>
                <w:szCs w:val="28"/>
              </w:rPr>
              <w:t>Решением Совета Национального объединения изыскателей и проектировщиков</w:t>
            </w:r>
          </w:p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от «__» ___________ 20__ Протокол № __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ab"/>
              <w:tabs>
                <w:tab w:val="left" w:pos="375"/>
                <w:tab w:val="left" w:pos="3562"/>
              </w:tabs>
              <w:spacing w:line="360" w:lineRule="auto"/>
              <w:jc w:val="left"/>
              <w:rPr>
                <w:b/>
                <w:sz w:val="28"/>
                <w:szCs w:val="28"/>
              </w:rPr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ВВЕДЕН</w:t>
            </w: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ВПЕРВЫЕ</w:t>
            </w:r>
          </w:p>
        </w:tc>
      </w:tr>
    </w:tbl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pStyle w:val="a9"/>
        <w:jc w:val="right"/>
        <w:rPr>
          <w:sz w:val="28"/>
          <w:szCs w:val="28"/>
        </w:rPr>
      </w:pPr>
      <w:r w:rsidRPr="005E5A41">
        <w:rPr>
          <w:sz w:val="28"/>
          <w:szCs w:val="28"/>
        </w:rPr>
        <w:t>© Национальное объединение изыскателей и проектировщиков, 2019</w:t>
      </w:r>
    </w:p>
    <w:p w:rsidR="00165BF5" w:rsidRPr="005E5A41" w:rsidRDefault="00165BF5" w:rsidP="00165BF5">
      <w:pPr>
        <w:pStyle w:val="a9"/>
        <w:spacing w:line="240" w:lineRule="auto"/>
        <w:rPr>
          <w:sz w:val="28"/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jc w:val="center"/>
        <w:rPr>
          <w:i/>
          <w:szCs w:val="24"/>
        </w:rPr>
      </w:pPr>
      <w:r w:rsidRPr="005E5A41">
        <w:rPr>
          <w:i/>
          <w:szCs w:val="24"/>
        </w:rPr>
        <w:t>Распространение настоящего стандарта осуществляется в соответствии с действующим законодательством и с соблюдением правил,</w:t>
      </w:r>
    </w:p>
    <w:p w:rsidR="00165BF5" w:rsidRPr="005E5A41" w:rsidRDefault="00165BF5" w:rsidP="00165BF5">
      <w:pPr>
        <w:jc w:val="center"/>
        <w:rPr>
          <w:i/>
          <w:sz w:val="24"/>
          <w:szCs w:val="24"/>
        </w:rPr>
      </w:pPr>
      <w:r w:rsidRPr="005E5A41">
        <w:rPr>
          <w:i/>
          <w:sz w:val="24"/>
          <w:szCs w:val="24"/>
        </w:rPr>
        <w:t>установленных Национальным объединением изыскателей и проектировщиков</w:t>
      </w:r>
    </w:p>
    <w:p w:rsidR="00165BF5" w:rsidRPr="005E5A41" w:rsidRDefault="00165BF5" w:rsidP="00165BF5">
      <w:pPr>
        <w:spacing w:line="360" w:lineRule="auto"/>
        <w:jc w:val="center"/>
        <w:rPr>
          <w:b/>
        </w:rPr>
      </w:pPr>
      <w:r w:rsidRPr="005E5A41">
        <w:rPr>
          <w:i/>
          <w:sz w:val="24"/>
          <w:szCs w:val="24"/>
        </w:rPr>
        <w:br w:type="column"/>
      </w:r>
      <w:r w:rsidRPr="005E5A41">
        <w:rPr>
          <w:b/>
          <w:sz w:val="32"/>
        </w:rPr>
        <w:lastRenderedPageBreak/>
        <w:t>Содержание</w:t>
      </w:r>
    </w:p>
    <w:p w:rsidR="006C5F30" w:rsidRPr="005E5A41" w:rsidRDefault="006C5F30" w:rsidP="00724F20">
      <w:pPr>
        <w:spacing w:line="360" w:lineRule="auto"/>
        <w:jc w:val="both"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"/>
        <w:gridCol w:w="8306"/>
        <w:gridCol w:w="457"/>
      </w:tblGrid>
      <w:tr w:rsidR="00B567AF" w:rsidRPr="00857BA9" w:rsidTr="00C553CD">
        <w:tc>
          <w:tcPr>
            <w:tcW w:w="524" w:type="dxa"/>
          </w:tcPr>
          <w:p w:rsidR="00B567AF" w:rsidRPr="009F6D81" w:rsidRDefault="00B567AF" w:rsidP="00C553CD">
            <w:pPr>
              <w:spacing w:line="360" w:lineRule="auto"/>
              <w:jc w:val="both"/>
            </w:pPr>
          </w:p>
        </w:tc>
        <w:tc>
          <w:tcPr>
            <w:tcW w:w="8306" w:type="dxa"/>
          </w:tcPr>
          <w:p w:rsidR="00B567AF" w:rsidRPr="00857BA9" w:rsidRDefault="00B567AF" w:rsidP="00C553CD">
            <w:pPr>
              <w:spacing w:line="360" w:lineRule="auto"/>
              <w:jc w:val="both"/>
            </w:pPr>
            <w:r w:rsidRPr="00857BA9">
              <w:t>Введение.</w:t>
            </w:r>
          </w:p>
        </w:tc>
        <w:tc>
          <w:tcPr>
            <w:tcW w:w="457" w:type="dxa"/>
          </w:tcPr>
          <w:p w:rsidR="00B567AF" w:rsidRPr="00857BA9" w:rsidRDefault="00B567AF" w:rsidP="00C553CD">
            <w:pPr>
              <w:spacing w:line="360" w:lineRule="auto"/>
              <w:jc w:val="both"/>
            </w:pPr>
          </w:p>
        </w:tc>
      </w:tr>
      <w:tr w:rsidR="00B567AF" w:rsidRPr="00857BA9" w:rsidTr="00C553CD">
        <w:tc>
          <w:tcPr>
            <w:tcW w:w="524" w:type="dxa"/>
          </w:tcPr>
          <w:p w:rsidR="00B567AF" w:rsidRPr="00857BA9" w:rsidRDefault="00B567AF" w:rsidP="00C553CD">
            <w:pPr>
              <w:spacing w:line="360" w:lineRule="auto"/>
              <w:jc w:val="both"/>
            </w:pPr>
            <w:r w:rsidRPr="00857BA9">
              <w:t>1.</w:t>
            </w:r>
          </w:p>
        </w:tc>
        <w:tc>
          <w:tcPr>
            <w:tcW w:w="8306" w:type="dxa"/>
          </w:tcPr>
          <w:p w:rsidR="00B567AF" w:rsidRPr="00857BA9" w:rsidRDefault="00B567AF" w:rsidP="00C553CD">
            <w:pPr>
              <w:spacing w:line="360" w:lineRule="auto"/>
              <w:jc w:val="both"/>
            </w:pPr>
            <w:r w:rsidRPr="00857BA9">
              <w:t>Область применения…………………………………………………1</w:t>
            </w:r>
          </w:p>
        </w:tc>
        <w:tc>
          <w:tcPr>
            <w:tcW w:w="457" w:type="dxa"/>
          </w:tcPr>
          <w:p w:rsidR="00B567AF" w:rsidRPr="00857BA9" w:rsidRDefault="00B567AF" w:rsidP="00C553CD">
            <w:pPr>
              <w:spacing w:line="360" w:lineRule="auto"/>
              <w:jc w:val="both"/>
            </w:pPr>
          </w:p>
        </w:tc>
      </w:tr>
      <w:tr w:rsidR="00B567AF" w:rsidRPr="00857BA9" w:rsidTr="00C553CD">
        <w:tc>
          <w:tcPr>
            <w:tcW w:w="524" w:type="dxa"/>
          </w:tcPr>
          <w:p w:rsidR="00B567AF" w:rsidRPr="00857BA9" w:rsidRDefault="00B567AF" w:rsidP="00C553CD">
            <w:pPr>
              <w:spacing w:line="360" w:lineRule="auto"/>
              <w:jc w:val="both"/>
            </w:pPr>
            <w:r w:rsidRPr="00857BA9">
              <w:t>2.</w:t>
            </w:r>
          </w:p>
        </w:tc>
        <w:tc>
          <w:tcPr>
            <w:tcW w:w="8306" w:type="dxa"/>
          </w:tcPr>
          <w:p w:rsidR="00B567AF" w:rsidRPr="00857BA9" w:rsidRDefault="00B567AF" w:rsidP="00C553CD">
            <w:pPr>
              <w:spacing w:line="360" w:lineRule="auto"/>
              <w:jc w:val="both"/>
            </w:pPr>
            <w:r w:rsidRPr="00857BA9">
              <w:t>Нормативные ссылки…………………………………………………1</w:t>
            </w:r>
          </w:p>
        </w:tc>
        <w:tc>
          <w:tcPr>
            <w:tcW w:w="457" w:type="dxa"/>
          </w:tcPr>
          <w:p w:rsidR="00B567AF" w:rsidRPr="00857BA9" w:rsidRDefault="00B567AF" w:rsidP="00C553CD">
            <w:pPr>
              <w:spacing w:line="360" w:lineRule="auto"/>
              <w:jc w:val="both"/>
            </w:pPr>
          </w:p>
        </w:tc>
      </w:tr>
      <w:tr w:rsidR="00B567AF" w:rsidRPr="00857BA9" w:rsidTr="00C553CD">
        <w:tc>
          <w:tcPr>
            <w:tcW w:w="524" w:type="dxa"/>
          </w:tcPr>
          <w:p w:rsidR="00B567AF" w:rsidRPr="00857BA9" w:rsidRDefault="00B567AF" w:rsidP="00C553CD">
            <w:pPr>
              <w:spacing w:line="360" w:lineRule="auto"/>
              <w:jc w:val="both"/>
            </w:pPr>
            <w:r w:rsidRPr="00857BA9">
              <w:t>3.</w:t>
            </w:r>
          </w:p>
        </w:tc>
        <w:tc>
          <w:tcPr>
            <w:tcW w:w="8306" w:type="dxa"/>
          </w:tcPr>
          <w:p w:rsidR="00B567AF" w:rsidRPr="00857BA9" w:rsidRDefault="00B567AF" w:rsidP="00857BA9">
            <w:pPr>
              <w:spacing w:line="360" w:lineRule="auto"/>
              <w:jc w:val="both"/>
            </w:pPr>
            <w:r w:rsidRPr="00857BA9">
              <w:t>Термины и определения</w:t>
            </w:r>
            <w:r w:rsidR="00857BA9">
              <w:t>, обозначения и сокращения</w:t>
            </w:r>
            <w:r w:rsidR="00DC303D" w:rsidRPr="00857BA9">
              <w:t>………………3</w:t>
            </w:r>
          </w:p>
        </w:tc>
        <w:tc>
          <w:tcPr>
            <w:tcW w:w="457" w:type="dxa"/>
          </w:tcPr>
          <w:p w:rsidR="00B567AF" w:rsidRPr="00857BA9" w:rsidRDefault="00B567AF" w:rsidP="00C553CD">
            <w:pPr>
              <w:spacing w:line="360" w:lineRule="auto"/>
              <w:jc w:val="both"/>
            </w:pPr>
          </w:p>
        </w:tc>
      </w:tr>
      <w:tr w:rsidR="00B567AF" w:rsidRPr="00857BA9" w:rsidTr="00C553CD">
        <w:tc>
          <w:tcPr>
            <w:tcW w:w="524" w:type="dxa"/>
          </w:tcPr>
          <w:p w:rsidR="00B567AF" w:rsidRPr="00857BA9" w:rsidRDefault="00B567AF" w:rsidP="00C553CD">
            <w:pPr>
              <w:spacing w:line="360" w:lineRule="auto"/>
              <w:jc w:val="both"/>
            </w:pPr>
            <w:r w:rsidRPr="00857BA9">
              <w:t>4.</w:t>
            </w:r>
          </w:p>
        </w:tc>
        <w:tc>
          <w:tcPr>
            <w:tcW w:w="8306" w:type="dxa"/>
          </w:tcPr>
          <w:p w:rsidR="00B567AF" w:rsidRPr="00857BA9" w:rsidRDefault="00B567AF" w:rsidP="00E557AB">
            <w:pPr>
              <w:tabs>
                <w:tab w:val="left" w:pos="381"/>
              </w:tabs>
              <w:spacing w:line="360" w:lineRule="auto"/>
              <w:jc w:val="both"/>
            </w:pPr>
            <w:r w:rsidRPr="00857BA9">
              <w:t xml:space="preserve">Общие положения по подготовке </w:t>
            </w:r>
            <w:r w:rsidR="00E557AB" w:rsidRPr="00857BA9">
              <w:t xml:space="preserve">подраздела </w:t>
            </w:r>
            <w:r w:rsidR="00E0607E" w:rsidRPr="00857BA9">
              <w:t>«П</w:t>
            </w:r>
            <w:r w:rsidRPr="00857BA9">
              <w:t>роектной</w:t>
            </w:r>
            <w:r w:rsidR="00E0607E" w:rsidRPr="00857BA9">
              <w:t xml:space="preserve">» и Рабочей» </w:t>
            </w:r>
            <w:r w:rsidRPr="00857BA9">
              <w:t xml:space="preserve"> документации </w:t>
            </w:r>
            <w:r w:rsidR="00E557AB" w:rsidRPr="00857BA9">
              <w:t>«Технологические решения» котельных, центральных тепловых пунктов и малых теплоэлектроцентралей...</w:t>
            </w:r>
            <w:r w:rsidR="006B1FA7" w:rsidRPr="00857BA9">
              <w:t>.................................................................</w:t>
            </w:r>
            <w:r w:rsidR="00B65C2D" w:rsidRPr="00857BA9">
              <w:t>5</w:t>
            </w:r>
          </w:p>
        </w:tc>
        <w:tc>
          <w:tcPr>
            <w:tcW w:w="457" w:type="dxa"/>
          </w:tcPr>
          <w:p w:rsidR="00B567AF" w:rsidRPr="00857BA9" w:rsidRDefault="00B567AF" w:rsidP="00C553CD">
            <w:pPr>
              <w:spacing w:line="360" w:lineRule="auto"/>
              <w:jc w:val="both"/>
            </w:pPr>
          </w:p>
        </w:tc>
      </w:tr>
      <w:tr w:rsidR="00B567AF" w:rsidRPr="00857BA9" w:rsidTr="00C553CD">
        <w:tc>
          <w:tcPr>
            <w:tcW w:w="524" w:type="dxa"/>
          </w:tcPr>
          <w:p w:rsidR="00B567AF" w:rsidRPr="00857BA9" w:rsidRDefault="0035604C" w:rsidP="00C553CD">
            <w:pPr>
              <w:spacing w:line="360" w:lineRule="auto"/>
              <w:jc w:val="both"/>
            </w:pPr>
            <w:r>
              <w:t>5.</w:t>
            </w:r>
          </w:p>
        </w:tc>
        <w:tc>
          <w:tcPr>
            <w:tcW w:w="8306" w:type="dxa"/>
          </w:tcPr>
          <w:p w:rsidR="00B567AF" w:rsidRPr="00857BA9" w:rsidRDefault="00B567AF" w:rsidP="0035604C">
            <w:pPr>
              <w:spacing w:line="360" w:lineRule="auto"/>
              <w:jc w:val="both"/>
            </w:pPr>
            <w:r w:rsidRPr="00857BA9">
              <w:t xml:space="preserve">Контроль </w:t>
            </w:r>
            <w:r w:rsidR="00E0607E" w:rsidRPr="00857BA9">
              <w:t>качества работ по подготовке «П</w:t>
            </w:r>
            <w:r w:rsidRPr="00857BA9">
              <w:t>роектной</w:t>
            </w:r>
            <w:r w:rsidR="00E0607E" w:rsidRPr="00857BA9">
              <w:t>» и «Рабочей»</w:t>
            </w:r>
            <w:r w:rsidRPr="00857BA9">
              <w:t xml:space="preserve"> документации</w:t>
            </w:r>
            <w:r w:rsidR="00DC303D" w:rsidRPr="00857BA9">
              <w:t>…………………………………………………………</w:t>
            </w:r>
            <w:r w:rsidR="0035604C">
              <w:t>9</w:t>
            </w:r>
            <w:r w:rsidRPr="00857BA9">
              <w:t xml:space="preserve"> </w:t>
            </w:r>
          </w:p>
        </w:tc>
        <w:tc>
          <w:tcPr>
            <w:tcW w:w="457" w:type="dxa"/>
          </w:tcPr>
          <w:p w:rsidR="00B567AF" w:rsidRPr="00857BA9" w:rsidRDefault="00B567AF" w:rsidP="00C553CD">
            <w:pPr>
              <w:spacing w:line="360" w:lineRule="auto"/>
              <w:jc w:val="both"/>
            </w:pPr>
          </w:p>
        </w:tc>
      </w:tr>
      <w:tr w:rsidR="00B567AF" w:rsidRPr="009F6D81" w:rsidTr="00C553CD">
        <w:tc>
          <w:tcPr>
            <w:tcW w:w="524" w:type="dxa"/>
          </w:tcPr>
          <w:p w:rsidR="00B567AF" w:rsidRPr="00857BA9" w:rsidRDefault="00B567AF" w:rsidP="00C553CD">
            <w:pPr>
              <w:spacing w:line="360" w:lineRule="auto"/>
              <w:jc w:val="both"/>
            </w:pPr>
          </w:p>
        </w:tc>
        <w:tc>
          <w:tcPr>
            <w:tcW w:w="8306" w:type="dxa"/>
          </w:tcPr>
          <w:p w:rsidR="00B567AF" w:rsidRPr="009F6D81" w:rsidRDefault="00E0607E" w:rsidP="0035604C">
            <w:pPr>
              <w:spacing w:line="360" w:lineRule="auto"/>
              <w:jc w:val="both"/>
            </w:pPr>
            <w:r w:rsidRPr="00857BA9">
              <w:t>Библиография ………………………………………………………</w:t>
            </w:r>
            <w:r w:rsidR="0035604C">
              <w:t>.</w:t>
            </w:r>
            <w:bookmarkStart w:id="0" w:name="_GoBack"/>
            <w:bookmarkEnd w:id="0"/>
            <w:r w:rsidR="0035604C">
              <w:t>10</w:t>
            </w:r>
          </w:p>
        </w:tc>
        <w:tc>
          <w:tcPr>
            <w:tcW w:w="457" w:type="dxa"/>
          </w:tcPr>
          <w:p w:rsidR="00B567AF" w:rsidRPr="009F6D81" w:rsidRDefault="00B567AF" w:rsidP="00C553CD">
            <w:pPr>
              <w:spacing w:line="360" w:lineRule="auto"/>
              <w:jc w:val="both"/>
            </w:pPr>
          </w:p>
        </w:tc>
      </w:tr>
      <w:tr w:rsidR="00B567AF" w:rsidRPr="009F6D81" w:rsidTr="00C553CD">
        <w:tc>
          <w:tcPr>
            <w:tcW w:w="524" w:type="dxa"/>
          </w:tcPr>
          <w:p w:rsidR="00B567AF" w:rsidRPr="009F6D81" w:rsidRDefault="00B567AF" w:rsidP="00C553CD">
            <w:pPr>
              <w:spacing w:line="360" w:lineRule="auto"/>
              <w:jc w:val="both"/>
            </w:pPr>
          </w:p>
        </w:tc>
        <w:tc>
          <w:tcPr>
            <w:tcW w:w="8306" w:type="dxa"/>
          </w:tcPr>
          <w:p w:rsidR="00B567AF" w:rsidRPr="00DC303D" w:rsidRDefault="00B567AF" w:rsidP="00E0607E">
            <w:pPr>
              <w:spacing w:line="360" w:lineRule="auto"/>
              <w:jc w:val="both"/>
            </w:pPr>
          </w:p>
        </w:tc>
        <w:tc>
          <w:tcPr>
            <w:tcW w:w="457" w:type="dxa"/>
          </w:tcPr>
          <w:p w:rsidR="00B567AF" w:rsidRPr="009F6D81" w:rsidRDefault="00B567AF" w:rsidP="00C553CD">
            <w:pPr>
              <w:spacing w:line="360" w:lineRule="auto"/>
              <w:jc w:val="both"/>
            </w:pPr>
          </w:p>
        </w:tc>
      </w:tr>
    </w:tbl>
    <w:p w:rsidR="006C5F30" w:rsidRPr="005E5A41" w:rsidRDefault="006C5F30" w:rsidP="00724F20">
      <w:pPr>
        <w:spacing w:line="360" w:lineRule="auto"/>
        <w:jc w:val="both"/>
      </w:pPr>
    </w:p>
    <w:p w:rsidR="006C5F30" w:rsidRPr="005E5A41" w:rsidRDefault="006C5F30" w:rsidP="00724F20">
      <w:pPr>
        <w:spacing w:line="360" w:lineRule="auto"/>
        <w:jc w:val="both"/>
      </w:pPr>
      <w:r w:rsidRPr="005E5A41">
        <w:br w:type="page"/>
      </w:r>
    </w:p>
    <w:p w:rsidR="00D11C6E" w:rsidRPr="005E5A41" w:rsidRDefault="00165BF5" w:rsidP="00A96379">
      <w:pPr>
        <w:spacing w:line="360" w:lineRule="auto"/>
        <w:jc w:val="center"/>
        <w:rPr>
          <w:b/>
          <w:sz w:val="32"/>
        </w:rPr>
      </w:pPr>
      <w:r w:rsidRPr="005E5A41">
        <w:rPr>
          <w:b/>
          <w:sz w:val="32"/>
        </w:rPr>
        <w:lastRenderedPageBreak/>
        <w:t>Введение</w:t>
      </w:r>
    </w:p>
    <w:p w:rsidR="00165BF5" w:rsidRPr="005E5A41" w:rsidRDefault="00165BF5" w:rsidP="00A96379">
      <w:pPr>
        <w:spacing w:line="360" w:lineRule="auto"/>
        <w:jc w:val="center"/>
        <w:rPr>
          <w:b/>
          <w:sz w:val="32"/>
        </w:rPr>
      </w:pPr>
    </w:p>
    <w:p w:rsidR="00857BA9" w:rsidRPr="00BB6059" w:rsidRDefault="00857BA9" w:rsidP="00857BA9">
      <w:pPr>
        <w:spacing w:line="360" w:lineRule="auto"/>
        <w:ind w:firstLine="708"/>
        <w:jc w:val="both"/>
      </w:pPr>
      <w:r w:rsidRPr="00BB6059">
        <w:t xml:space="preserve">Настоящий стандарт разработан в целях реализации требований  </w:t>
      </w:r>
      <w:r w:rsidRPr="00BB6059">
        <w:rPr>
          <w:bCs/>
        </w:rPr>
        <w:t xml:space="preserve">Градостроительного кодекса Российской Федерации [1] о необходимости </w:t>
      </w:r>
      <w:r w:rsidRPr="00BB6059">
        <w:t>разработки и утверждения Национальным объединением изыскателей и проектировщиков стандартов на процессы выполнения работ по подготовке проектной документации.</w:t>
      </w:r>
    </w:p>
    <w:p w:rsidR="00390D70" w:rsidRDefault="00390D70" w:rsidP="00390D70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857BA9" w:rsidRDefault="00857BA9" w:rsidP="00390D70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857BA9" w:rsidRDefault="00857BA9" w:rsidP="00390D70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857BA9" w:rsidRDefault="00857BA9" w:rsidP="00390D70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857BA9" w:rsidRDefault="00857BA9" w:rsidP="00390D70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857BA9" w:rsidRDefault="00857BA9" w:rsidP="00390D70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857BA9" w:rsidRDefault="00857BA9" w:rsidP="00390D70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857BA9" w:rsidRDefault="00857BA9" w:rsidP="00390D70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857BA9" w:rsidRDefault="00857BA9" w:rsidP="00390D70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857BA9" w:rsidRDefault="00857BA9" w:rsidP="00390D70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857BA9" w:rsidRDefault="00857BA9" w:rsidP="00390D70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857BA9" w:rsidRDefault="00857BA9" w:rsidP="00390D70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857BA9" w:rsidRDefault="00857BA9" w:rsidP="00390D70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857BA9" w:rsidRDefault="00857BA9" w:rsidP="00390D70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857BA9" w:rsidRDefault="00857BA9" w:rsidP="00390D70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857BA9" w:rsidRDefault="00857BA9" w:rsidP="00390D70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857BA9" w:rsidRDefault="00857BA9" w:rsidP="00390D70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857BA9" w:rsidRDefault="00857BA9" w:rsidP="00390D70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857BA9" w:rsidRDefault="00857BA9" w:rsidP="00390D70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857BA9" w:rsidRDefault="00857BA9" w:rsidP="00390D70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857BA9" w:rsidRDefault="00857BA9" w:rsidP="00390D70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857BA9" w:rsidRDefault="00857BA9" w:rsidP="00390D70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35604C" w:rsidRDefault="0035604C" w:rsidP="00390D70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  <w:sectPr w:rsidR="0035604C" w:rsidSect="00D17D1D">
          <w:headerReference w:type="default" r:id="rId12"/>
          <w:footerReference w:type="even" r:id="rId13"/>
          <w:footerReference w:type="default" r:id="rId14"/>
          <w:type w:val="nextColumn"/>
          <w:pgSz w:w="11906" w:h="16838"/>
          <w:pgMar w:top="1134" w:right="1134" w:bottom="1134" w:left="1701" w:header="709" w:footer="709" w:gutter="0"/>
          <w:pgNumType w:fmt="upperRoman" w:start="1"/>
          <w:cols w:space="708"/>
          <w:docGrid w:linePitch="381"/>
        </w:sectPr>
      </w:pPr>
    </w:p>
    <w:p w:rsidR="00857BA9" w:rsidRPr="00390D70" w:rsidRDefault="00857BA9" w:rsidP="00390D70">
      <w:pPr>
        <w:pStyle w:val="a8"/>
        <w:tabs>
          <w:tab w:val="left" w:pos="1134"/>
        </w:tabs>
        <w:spacing w:line="360" w:lineRule="auto"/>
        <w:ind w:left="709"/>
        <w:jc w:val="both"/>
        <w:rPr>
          <w:rFonts w:eastAsia="Times New Roman"/>
          <w:b/>
          <w:bCs/>
          <w:lang w:eastAsia="ru-RU"/>
        </w:rPr>
      </w:pPr>
    </w:p>
    <w:p w:rsidR="008319AE" w:rsidRPr="005E5A41" w:rsidRDefault="008319AE" w:rsidP="00857BA9">
      <w:pPr>
        <w:pStyle w:val="a8"/>
        <w:tabs>
          <w:tab w:val="left" w:pos="1134"/>
        </w:tabs>
        <w:spacing w:line="360" w:lineRule="auto"/>
        <w:ind w:left="709"/>
        <w:jc w:val="center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>СТАНДАРТ НАЦИОНАЛЬНОГО ОБЪЕДИНЕНИЯ</w:t>
      </w:r>
    </w:p>
    <w:p w:rsidR="008319AE" w:rsidRPr="005E5A41" w:rsidRDefault="008319AE" w:rsidP="008319AE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8319AE" w:rsidRPr="005E5A41" w:rsidRDefault="00A31F67" w:rsidP="008319AE">
      <w:pPr>
        <w:spacing w:line="360" w:lineRule="auto"/>
        <w:jc w:val="both"/>
        <w:rPr>
          <w:rFonts w:eastAsia="Calibri"/>
        </w:rPr>
      </w:pPr>
      <w:r>
        <w:rPr>
          <w:rFonts w:eastAsia="Calibri"/>
          <w:noProof/>
          <w:lang w:eastAsia="ru-RU"/>
        </w:rPr>
        <w:pict>
          <v:line id="Прямая соединительная линия 141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13.25pt" to="465.3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" strokeweight=".53mm">
            <v:stroke joinstyle="miter"/>
            <w10:wrap anchorx="margin"/>
          </v:line>
        </w:pict>
      </w:r>
    </w:p>
    <w:p w:rsidR="008319AE" w:rsidRPr="005E5A41" w:rsidRDefault="008319AE" w:rsidP="008319AE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 xml:space="preserve">Система стандартизации Национального объединения </w:t>
      </w:r>
    </w:p>
    <w:p w:rsidR="008319AE" w:rsidRPr="005E5A41" w:rsidRDefault="008319AE" w:rsidP="008319AE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8319AE" w:rsidRDefault="008319AE" w:rsidP="008319AE">
      <w:pPr>
        <w:jc w:val="both"/>
        <w:rPr>
          <w:rFonts w:eastAsia="Calibri"/>
          <w:sz w:val="22"/>
          <w:szCs w:val="22"/>
        </w:rPr>
      </w:pPr>
    </w:p>
    <w:p w:rsidR="00E557AB" w:rsidRDefault="00E557AB" w:rsidP="00E557AB">
      <w:pPr>
        <w:spacing w:line="360" w:lineRule="auto"/>
        <w:jc w:val="center"/>
        <w:rPr>
          <w:rStyle w:val="FontStyle30"/>
          <w:b/>
          <w:caps/>
          <w:sz w:val="28"/>
          <w:szCs w:val="28"/>
        </w:rPr>
      </w:pPr>
      <w:r w:rsidRPr="00382691">
        <w:rPr>
          <w:rStyle w:val="FontStyle30"/>
          <w:b/>
          <w:caps/>
          <w:sz w:val="28"/>
          <w:szCs w:val="28"/>
        </w:rPr>
        <w:t xml:space="preserve">Процессы выполнения работ по подготовке </w:t>
      </w:r>
      <w:r w:rsidR="00857BA9" w:rsidRPr="00857BA9">
        <w:rPr>
          <w:rFonts w:eastAsia="Times New Roman"/>
          <w:b/>
          <w:lang w:eastAsia="ru-RU"/>
        </w:rPr>
        <w:t>ПРОЕКТНОЙ</w:t>
      </w:r>
      <w:r w:rsidR="00857BA9">
        <w:rPr>
          <w:rFonts w:eastAsia="Times New Roman"/>
          <w:lang w:eastAsia="ru-RU"/>
        </w:rPr>
        <w:t xml:space="preserve"> </w:t>
      </w:r>
      <w:r w:rsidRPr="00382691">
        <w:rPr>
          <w:rStyle w:val="FontStyle30"/>
          <w:b/>
          <w:caps/>
          <w:sz w:val="28"/>
          <w:szCs w:val="28"/>
        </w:rPr>
        <w:t>документации. Основные положения</w:t>
      </w:r>
      <w:r>
        <w:rPr>
          <w:rStyle w:val="FontStyle30"/>
          <w:b/>
          <w:caps/>
          <w:sz w:val="28"/>
          <w:szCs w:val="28"/>
        </w:rPr>
        <w:t>.</w:t>
      </w:r>
      <w:r w:rsidRPr="00382691">
        <w:rPr>
          <w:rStyle w:val="FontStyle30"/>
          <w:b/>
          <w:caps/>
          <w:sz w:val="28"/>
          <w:szCs w:val="28"/>
        </w:rPr>
        <w:t xml:space="preserve"> </w:t>
      </w:r>
    </w:p>
    <w:p w:rsidR="00E557AB" w:rsidRPr="00E557AB" w:rsidRDefault="00E557AB" w:rsidP="00E557AB">
      <w:pPr>
        <w:spacing w:line="360" w:lineRule="auto"/>
        <w:jc w:val="center"/>
        <w:rPr>
          <w:b/>
          <w:bCs/>
          <w:caps/>
          <w:color w:val="000000"/>
        </w:rPr>
      </w:pPr>
      <w:r w:rsidRPr="00E557AB">
        <w:rPr>
          <w:b/>
          <w:caps/>
        </w:rPr>
        <w:t>Технологические решения котельных, центральных тепловых пунктов и малых теплоэлектроцентралей</w:t>
      </w:r>
    </w:p>
    <w:p w:rsidR="00E557AB" w:rsidRPr="005E5A41" w:rsidRDefault="00E557AB" w:rsidP="008319AE">
      <w:pPr>
        <w:jc w:val="both"/>
        <w:rPr>
          <w:rFonts w:eastAsia="Calibri"/>
          <w:sz w:val="22"/>
          <w:szCs w:val="22"/>
        </w:rPr>
      </w:pPr>
    </w:p>
    <w:p w:rsidR="008319AE" w:rsidRPr="005E5A41" w:rsidRDefault="00A31F67" w:rsidP="00B211CA">
      <w:pPr>
        <w:spacing w:line="36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  <w:noProof/>
          <w:lang w:eastAsia="ru-RU"/>
        </w:rPr>
        <w:pict>
          <v:line id="Прямая соединительная линия 142" o:spid="_x0000_s1027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3.45pt" to="465.3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" strokeweight=".53mm">
            <v:stroke joinstyle="miter"/>
            <w10:wrap anchorx="margin"/>
          </v:line>
        </w:pict>
      </w:r>
    </w:p>
    <w:p w:rsidR="008319AE" w:rsidRPr="005E5A41" w:rsidRDefault="008319AE" w:rsidP="008319AE">
      <w:pPr>
        <w:spacing w:line="360" w:lineRule="auto"/>
        <w:ind w:firstLine="709"/>
        <w:jc w:val="right"/>
        <w:rPr>
          <w:rFonts w:eastAsia="Calibri"/>
          <w:bCs/>
        </w:rPr>
      </w:pPr>
      <w:r w:rsidRPr="005E5A41">
        <w:rPr>
          <w:rFonts w:eastAsia="Calibri"/>
          <w:bCs/>
        </w:rPr>
        <w:t>Дата введения – 20__ – __ – __</w:t>
      </w:r>
    </w:p>
    <w:p w:rsidR="008319AE" w:rsidRPr="005E5A41" w:rsidRDefault="008319AE" w:rsidP="008319AE">
      <w:pPr>
        <w:spacing w:line="360" w:lineRule="auto"/>
        <w:rPr>
          <w:rFonts w:eastAsia="Calibri"/>
          <w:b/>
        </w:rPr>
      </w:pPr>
    </w:p>
    <w:p w:rsidR="008319AE" w:rsidRPr="005E5A41" w:rsidRDefault="008319AE" w:rsidP="008319AE">
      <w:pPr>
        <w:tabs>
          <w:tab w:val="left" w:pos="1134"/>
        </w:tabs>
        <w:spacing w:line="360" w:lineRule="auto"/>
        <w:ind w:firstLine="709"/>
        <w:rPr>
          <w:rFonts w:eastAsia="Calibri"/>
          <w:b/>
        </w:rPr>
      </w:pPr>
      <w:r w:rsidRPr="005E5A41">
        <w:rPr>
          <w:rFonts w:eastAsia="Calibri"/>
          <w:b/>
          <w:sz w:val="32"/>
        </w:rPr>
        <w:t>1.</w:t>
      </w:r>
      <w:r w:rsidRPr="005E5A41">
        <w:rPr>
          <w:rFonts w:eastAsia="Calibri"/>
          <w:b/>
          <w:sz w:val="32"/>
        </w:rPr>
        <w:tab/>
        <w:t>Область применения</w:t>
      </w:r>
    </w:p>
    <w:p w:rsidR="002F30CD" w:rsidRDefault="00724F20" w:rsidP="00221668">
      <w:pPr>
        <w:tabs>
          <w:tab w:val="left" w:pos="381"/>
          <w:tab w:val="left" w:pos="1418"/>
        </w:tabs>
        <w:spacing w:line="360" w:lineRule="auto"/>
        <w:ind w:firstLine="709"/>
        <w:jc w:val="both"/>
      </w:pPr>
      <w:r w:rsidRPr="005C7D27">
        <w:t>1.1</w:t>
      </w:r>
      <w:r w:rsidR="00EA71B3">
        <w:tab/>
      </w:r>
      <w:r w:rsidRPr="005C7D27">
        <w:t>Настоящий стандарт распространяется на</w:t>
      </w:r>
      <w:r w:rsidR="008A0474">
        <w:t xml:space="preserve"> </w:t>
      </w:r>
      <w:r w:rsidR="00B567AF">
        <w:t xml:space="preserve">подготовку </w:t>
      </w:r>
      <w:r w:rsidR="00E557AB" w:rsidRPr="00857BA9">
        <w:t xml:space="preserve">подраздела </w:t>
      </w:r>
      <w:r w:rsidR="00390D70" w:rsidRPr="00857BA9">
        <w:rPr>
          <w:rFonts w:eastAsia="Times New Roman"/>
          <w:lang w:eastAsia="ru-RU"/>
        </w:rPr>
        <w:t xml:space="preserve">«Проектной» и «Рабочей» </w:t>
      </w:r>
      <w:r w:rsidR="00B567AF">
        <w:t xml:space="preserve"> документации </w:t>
      </w:r>
      <w:r w:rsidR="00E557AB">
        <w:t>«Т</w:t>
      </w:r>
      <w:r w:rsidR="00E557AB" w:rsidRPr="00E557AB">
        <w:t>ехнологические решения</w:t>
      </w:r>
      <w:r w:rsidR="00E557AB">
        <w:t>»</w:t>
      </w:r>
      <w:r w:rsidR="00E557AB" w:rsidRPr="00E557AB">
        <w:t xml:space="preserve"> котельных, центральных тепловых пунктов и малых теплоэлектроцентралей</w:t>
      </w:r>
      <w:r w:rsidR="00390D70">
        <w:t xml:space="preserve">. </w:t>
      </w:r>
      <w:r w:rsidR="00390D70" w:rsidRPr="00857BA9">
        <w:t>Настоящий стандарт может быть использован при выполнении технологического раздела проектов ИТП, различных насосных станций, устанавливаемых на объектах теплоснабжения.</w:t>
      </w:r>
    </w:p>
    <w:p w:rsidR="005C7D27" w:rsidRPr="005C7D27" w:rsidRDefault="005C7D27" w:rsidP="00221668">
      <w:pPr>
        <w:tabs>
          <w:tab w:val="left" w:pos="1418"/>
        </w:tabs>
        <w:spacing w:line="360" w:lineRule="auto"/>
        <w:ind w:firstLine="709"/>
        <w:jc w:val="both"/>
      </w:pPr>
      <w:r w:rsidRPr="005C7D27">
        <w:t>1.2</w:t>
      </w:r>
      <w:r w:rsidR="00EA71B3">
        <w:tab/>
      </w:r>
      <w:r>
        <w:t xml:space="preserve">Стандарт применим в целях </w:t>
      </w:r>
      <w:r w:rsidRPr="005E5A41">
        <w:rPr>
          <w:rFonts w:eastAsia="Times New Roman"/>
          <w:lang w:eastAsia="ru-RU"/>
        </w:rPr>
        <w:t>контроля саморегулируемой организации за деятельностью своих членов</w:t>
      </w:r>
      <w:r>
        <w:rPr>
          <w:rFonts w:eastAsia="Times New Roman"/>
          <w:lang w:eastAsia="ru-RU"/>
        </w:rPr>
        <w:t>.</w:t>
      </w:r>
    </w:p>
    <w:p w:rsidR="005E5A41" w:rsidRPr="005E5A41" w:rsidRDefault="005E5A41" w:rsidP="00A96379">
      <w:pPr>
        <w:spacing w:line="360" w:lineRule="auto"/>
        <w:jc w:val="both"/>
        <w:rPr>
          <w:b/>
        </w:rPr>
      </w:pPr>
    </w:p>
    <w:p w:rsidR="008319AE" w:rsidRDefault="008319AE" w:rsidP="008319AE">
      <w:pPr>
        <w:pStyle w:val="af3"/>
        <w:tabs>
          <w:tab w:val="left" w:pos="1134"/>
        </w:tabs>
        <w:spacing w:line="360" w:lineRule="auto"/>
        <w:ind w:firstLine="709"/>
        <w:jc w:val="left"/>
        <w:rPr>
          <w:rFonts w:ascii="Times New Roman" w:hAnsi="Times New Roman"/>
          <w:b/>
          <w:sz w:val="32"/>
          <w:szCs w:val="28"/>
        </w:rPr>
      </w:pPr>
      <w:r w:rsidRPr="005E5A41">
        <w:rPr>
          <w:rFonts w:ascii="Times New Roman" w:hAnsi="Times New Roman"/>
          <w:b/>
          <w:sz w:val="32"/>
          <w:szCs w:val="28"/>
        </w:rPr>
        <w:t>2.</w:t>
      </w:r>
      <w:r w:rsidRPr="005E5A41">
        <w:rPr>
          <w:rFonts w:ascii="Times New Roman" w:hAnsi="Times New Roman"/>
          <w:b/>
          <w:sz w:val="32"/>
          <w:szCs w:val="28"/>
        </w:rPr>
        <w:tab/>
        <w:t>Нормативные ссылки</w:t>
      </w:r>
    </w:p>
    <w:p w:rsidR="00EB7C29" w:rsidRDefault="00EB7C29" w:rsidP="00033EC7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EB7C29">
        <w:rPr>
          <w:rFonts w:ascii="Times New Roman" w:hAnsi="Times New Roman"/>
          <w:sz w:val="28"/>
          <w:szCs w:val="28"/>
        </w:rPr>
        <w:t>ГОСТ 21.001-2013. Система проектной документации для строительства. Общие положения</w:t>
      </w:r>
    </w:p>
    <w:p w:rsidR="00EB7C29" w:rsidRDefault="00EB7C29" w:rsidP="00033EC7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EB7C29">
        <w:rPr>
          <w:rFonts w:ascii="Times New Roman" w:hAnsi="Times New Roman"/>
          <w:sz w:val="28"/>
          <w:szCs w:val="28"/>
        </w:rPr>
        <w:t xml:space="preserve">ГОСТ 21.002-2014. Система проектной документации для строительства. </w:t>
      </w:r>
      <w:proofErr w:type="spellStart"/>
      <w:r w:rsidRPr="00EB7C29">
        <w:rPr>
          <w:rFonts w:ascii="Times New Roman" w:hAnsi="Times New Roman"/>
          <w:sz w:val="28"/>
          <w:szCs w:val="28"/>
        </w:rPr>
        <w:t>Нормоконтроль</w:t>
      </w:r>
      <w:proofErr w:type="spellEnd"/>
      <w:r w:rsidRPr="00EB7C29">
        <w:rPr>
          <w:rFonts w:ascii="Times New Roman" w:hAnsi="Times New Roman"/>
          <w:sz w:val="28"/>
          <w:szCs w:val="28"/>
        </w:rPr>
        <w:t xml:space="preserve"> проектной и рабочей докуме</w:t>
      </w:r>
      <w:r>
        <w:rPr>
          <w:rFonts w:ascii="Times New Roman" w:hAnsi="Times New Roman"/>
          <w:sz w:val="28"/>
          <w:szCs w:val="28"/>
        </w:rPr>
        <w:t xml:space="preserve">нтации </w:t>
      </w:r>
    </w:p>
    <w:p w:rsidR="00EB7C29" w:rsidRDefault="00EB7C29" w:rsidP="00033EC7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033EC7">
        <w:rPr>
          <w:rFonts w:ascii="Times New Roman" w:hAnsi="Times New Roman"/>
          <w:sz w:val="28"/>
          <w:szCs w:val="28"/>
        </w:rPr>
        <w:lastRenderedPageBreak/>
        <w:t>ГОСТ 21.110-2013. Система проектной документации для строительства. Спецификация оборудования, изделий и материалов.</w:t>
      </w:r>
      <w:r w:rsidRPr="00EB7C29">
        <w:rPr>
          <w:rFonts w:ascii="Times New Roman" w:hAnsi="Times New Roman"/>
          <w:sz w:val="28"/>
          <w:szCs w:val="28"/>
        </w:rPr>
        <w:t xml:space="preserve"> </w:t>
      </w:r>
    </w:p>
    <w:p w:rsidR="00D26BE6" w:rsidRPr="00BB6059" w:rsidRDefault="00D26BE6" w:rsidP="00D26BE6">
      <w:pPr>
        <w:pStyle w:val="a8"/>
        <w:spacing w:line="360" w:lineRule="auto"/>
        <w:ind w:left="0" w:firstLine="709"/>
        <w:jc w:val="both"/>
        <w:rPr>
          <w:bCs/>
          <w:color w:val="2D2D2D"/>
          <w:spacing w:val="2"/>
        </w:rPr>
      </w:pPr>
      <w:r w:rsidRPr="00BB6059">
        <w:rPr>
          <w:szCs w:val="26"/>
        </w:rPr>
        <w:t xml:space="preserve">ГОСТ 21.201-2011  </w:t>
      </w:r>
      <w:r w:rsidRPr="00BB6059">
        <w:rPr>
          <w:bCs/>
          <w:color w:val="2D2D2D"/>
          <w:spacing w:val="2"/>
        </w:rPr>
        <w:t>Система проектной документации для строительства (СПДС). Условные графические изображения элементов зданий, сооружений и конструкций</w:t>
      </w:r>
    </w:p>
    <w:p w:rsidR="00D26BE6" w:rsidRDefault="00D26BE6" w:rsidP="00D26BE6">
      <w:pPr>
        <w:pStyle w:val="a8"/>
        <w:spacing w:line="360" w:lineRule="auto"/>
        <w:ind w:left="0" w:firstLine="709"/>
        <w:jc w:val="both"/>
        <w:rPr>
          <w:bCs/>
          <w:color w:val="2D2D2D"/>
          <w:spacing w:val="2"/>
        </w:rPr>
      </w:pPr>
      <w:r w:rsidRPr="00BB6059">
        <w:t xml:space="preserve">ГОСТ 21.204-93 </w:t>
      </w:r>
      <w:r w:rsidRPr="00BB6059">
        <w:rPr>
          <w:bCs/>
          <w:color w:val="2D2D2D"/>
          <w:spacing w:val="2"/>
        </w:rPr>
        <w:t>Система проектной документации для строительства (СПДС). Условные графические обозначения и изображения элементов генеральных планов и сооружений транспорта</w:t>
      </w:r>
    </w:p>
    <w:p w:rsidR="00404FB3" w:rsidRPr="00404FB3" w:rsidRDefault="00404FB3" w:rsidP="00D26BE6">
      <w:pPr>
        <w:pStyle w:val="a8"/>
        <w:spacing w:line="360" w:lineRule="auto"/>
        <w:ind w:left="0" w:firstLine="709"/>
        <w:jc w:val="both"/>
      </w:pPr>
      <w:r w:rsidRPr="00404FB3">
        <w:rPr>
          <w:bCs/>
          <w:color w:val="2D2D2D"/>
          <w:spacing w:val="2"/>
        </w:rPr>
        <w:t>ГОСТ 21.205-2016 Система проектной документации для строительства (СПДС). Условные обозначения элементов трубопроводных систем зданий и сооружений</w:t>
      </w:r>
    </w:p>
    <w:p w:rsidR="00D26BE6" w:rsidRDefault="00D26BE6" w:rsidP="00D26BE6">
      <w:pPr>
        <w:tabs>
          <w:tab w:val="left" w:pos="1418"/>
        </w:tabs>
        <w:spacing w:line="360" w:lineRule="auto"/>
        <w:ind w:firstLine="709"/>
        <w:jc w:val="both"/>
      </w:pPr>
      <w:r w:rsidRPr="00BB6059">
        <w:rPr>
          <w:bCs/>
          <w:spacing w:val="2"/>
        </w:rPr>
        <w:t>ГОСТ 21.705-2016 Система проектной документации для строительства (СПДС). Правила выполнения рабочей документации тепловых сетей</w:t>
      </w:r>
    </w:p>
    <w:p w:rsidR="00033EC7" w:rsidRDefault="00033EC7" w:rsidP="00033EC7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EB7C29">
        <w:rPr>
          <w:rFonts w:ascii="Times New Roman" w:hAnsi="Times New Roman"/>
          <w:sz w:val="28"/>
          <w:szCs w:val="28"/>
        </w:rPr>
        <w:t>ГОСТ Р 21.1003-2009. Учет и хране</w:t>
      </w:r>
      <w:r>
        <w:rPr>
          <w:rFonts w:ascii="Times New Roman" w:hAnsi="Times New Roman"/>
          <w:sz w:val="28"/>
          <w:szCs w:val="28"/>
        </w:rPr>
        <w:t>ние проектной документации.</w:t>
      </w:r>
    </w:p>
    <w:p w:rsidR="00CC501C" w:rsidRDefault="00033EC7" w:rsidP="00D26BE6">
      <w:pPr>
        <w:pStyle w:val="a8"/>
        <w:spacing w:line="360" w:lineRule="auto"/>
        <w:ind w:left="0" w:firstLine="567"/>
        <w:jc w:val="both"/>
      </w:pPr>
      <w:r w:rsidRPr="00D26BE6">
        <w:t xml:space="preserve">ГОСТ Р 21.1101-2013. Система проектной документации для строительства. Основные требования к проектной и рабочей документации. </w:t>
      </w:r>
    </w:p>
    <w:p w:rsidR="00404FB3" w:rsidRPr="00404FB3" w:rsidRDefault="00404FB3" w:rsidP="00D26BE6">
      <w:pPr>
        <w:pStyle w:val="a8"/>
        <w:spacing w:line="360" w:lineRule="auto"/>
        <w:ind w:left="0" w:firstLine="567"/>
        <w:jc w:val="both"/>
      </w:pPr>
      <w:r w:rsidRPr="00404FB3">
        <w:rPr>
          <w:bCs/>
          <w:color w:val="2D2D2D"/>
          <w:spacing w:val="2"/>
        </w:rPr>
        <w:t>ГОСТ 21.606-2016 Система проектной</w:t>
      </w:r>
      <w:r w:rsidRPr="00404FB3">
        <w:rPr>
          <w:bCs/>
          <w:color w:val="2D2D2D"/>
          <w:spacing w:val="2"/>
        </w:rPr>
        <w:t xml:space="preserve"> документации для строительства. </w:t>
      </w:r>
      <w:r w:rsidRPr="00404FB3">
        <w:rPr>
          <w:bCs/>
          <w:color w:val="2D2D2D"/>
          <w:spacing w:val="2"/>
        </w:rPr>
        <w:t>Правила выполнения рабочей документации тепломеханических решений котельных</w:t>
      </w:r>
    </w:p>
    <w:p w:rsidR="00203AE8" w:rsidRDefault="00203AE8" w:rsidP="00857BA9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bCs/>
          <w:spacing w:val="2"/>
          <w:sz w:val="28"/>
          <w:szCs w:val="28"/>
        </w:rPr>
      </w:pPr>
      <w:r w:rsidRPr="00857BA9">
        <w:rPr>
          <w:rFonts w:ascii="Times New Roman" w:hAnsi="Times New Roman"/>
          <w:bCs/>
          <w:spacing w:val="2"/>
          <w:sz w:val="28"/>
          <w:szCs w:val="28"/>
        </w:rPr>
        <w:t>ГОСТ 26691-85 Теплоэнергетика. Термины и определения</w:t>
      </w:r>
    </w:p>
    <w:p w:rsidR="00857BA9" w:rsidRPr="00857BA9" w:rsidRDefault="00857BA9" w:rsidP="00857BA9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bCs/>
          <w:spacing w:val="2"/>
          <w:sz w:val="28"/>
          <w:szCs w:val="28"/>
        </w:rPr>
      </w:pPr>
      <w:r w:rsidRPr="00D26BE6">
        <w:rPr>
          <w:rFonts w:ascii="Times New Roman" w:hAnsi="Times New Roman"/>
          <w:bCs/>
          <w:spacing w:val="2"/>
          <w:sz w:val="28"/>
          <w:szCs w:val="28"/>
        </w:rPr>
        <w:t>СП 4.13130.2013 Системы противопожарной защиты. Ограничение распространения пожара на объектах защиты. Требования к объемно-планировочным и конструкторским решениям.</w:t>
      </w:r>
    </w:p>
    <w:p w:rsidR="006B1FA7" w:rsidRPr="00857BA9" w:rsidRDefault="006B1FA7" w:rsidP="00857BA9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bCs/>
          <w:sz w:val="28"/>
          <w:szCs w:val="28"/>
        </w:rPr>
      </w:pPr>
      <w:r w:rsidRPr="00857BA9">
        <w:rPr>
          <w:rFonts w:ascii="Times New Roman" w:hAnsi="Times New Roman"/>
          <w:bCs/>
          <w:spacing w:val="2"/>
          <w:sz w:val="28"/>
          <w:szCs w:val="28"/>
        </w:rPr>
        <w:t>СП 61.13330.2012 Тепловая изоляция оборудования и трубопроводов</w:t>
      </w:r>
    </w:p>
    <w:p w:rsidR="00E557AB" w:rsidRPr="00857BA9" w:rsidRDefault="00366DB8" w:rsidP="00857BA9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bCs/>
          <w:spacing w:val="2"/>
          <w:sz w:val="28"/>
          <w:szCs w:val="28"/>
        </w:rPr>
      </w:pPr>
      <w:r w:rsidRPr="00857BA9">
        <w:rPr>
          <w:rFonts w:ascii="Times New Roman" w:hAnsi="Times New Roman"/>
          <w:bCs/>
          <w:spacing w:val="2"/>
          <w:sz w:val="28"/>
          <w:szCs w:val="28"/>
        </w:rPr>
        <w:t>СП 89.13330.2016 Котельные установки</w:t>
      </w:r>
    </w:p>
    <w:p w:rsidR="00366DB8" w:rsidRPr="00857BA9" w:rsidRDefault="00366DB8" w:rsidP="00857BA9">
      <w:pPr>
        <w:pStyle w:val="ad"/>
        <w:ind w:firstLine="567"/>
        <w:jc w:val="both"/>
        <w:rPr>
          <w:rFonts w:cs="Times New Roman"/>
          <w:b w:val="0"/>
          <w:bCs/>
          <w:spacing w:val="2"/>
          <w:sz w:val="28"/>
          <w:szCs w:val="28"/>
        </w:rPr>
      </w:pPr>
      <w:r w:rsidRPr="00857BA9">
        <w:rPr>
          <w:rFonts w:cs="Times New Roman"/>
          <w:b w:val="0"/>
          <w:bCs/>
          <w:spacing w:val="2"/>
          <w:sz w:val="28"/>
          <w:szCs w:val="28"/>
        </w:rPr>
        <w:t xml:space="preserve">СП 124.13330.2012 Тепловые сети. </w:t>
      </w:r>
    </w:p>
    <w:p w:rsidR="00A64149" w:rsidRDefault="00A64149" w:rsidP="00857BA9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857BA9">
        <w:rPr>
          <w:rFonts w:ascii="Times New Roman" w:hAnsi="Times New Roman"/>
          <w:sz w:val="28"/>
          <w:szCs w:val="28"/>
        </w:rPr>
        <w:t>СП</w:t>
      </w:r>
      <w:r w:rsidR="00B1196A" w:rsidRPr="00857BA9">
        <w:rPr>
          <w:rFonts w:ascii="Times New Roman" w:hAnsi="Times New Roman"/>
          <w:sz w:val="28"/>
          <w:szCs w:val="28"/>
        </w:rPr>
        <w:t xml:space="preserve"> 131.13330.2012 </w:t>
      </w:r>
      <w:r w:rsidR="00366DB8" w:rsidRPr="00857BA9">
        <w:rPr>
          <w:rFonts w:ascii="Times New Roman" w:hAnsi="Times New Roman"/>
          <w:sz w:val="28"/>
          <w:szCs w:val="28"/>
        </w:rPr>
        <w:t>Строительная климатология</w:t>
      </w:r>
    </w:p>
    <w:p w:rsidR="00404FB3" w:rsidRPr="0035604C" w:rsidRDefault="00404FB3" w:rsidP="0035604C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bCs/>
          <w:spacing w:val="2"/>
          <w:sz w:val="28"/>
          <w:szCs w:val="28"/>
        </w:rPr>
      </w:pPr>
      <w:r w:rsidRPr="00404FB3">
        <w:rPr>
          <w:rFonts w:ascii="Times New Roman" w:hAnsi="Times New Roman"/>
          <w:bCs/>
          <w:spacing w:val="2"/>
          <w:sz w:val="28"/>
          <w:szCs w:val="28"/>
        </w:rPr>
        <w:lastRenderedPageBreak/>
        <w:t xml:space="preserve">СП 281.1325800.2016 Установки </w:t>
      </w:r>
      <w:proofErr w:type="spellStart"/>
      <w:r w:rsidRPr="00404FB3">
        <w:rPr>
          <w:rFonts w:ascii="Times New Roman" w:hAnsi="Times New Roman"/>
          <w:bCs/>
          <w:spacing w:val="2"/>
          <w:sz w:val="28"/>
          <w:szCs w:val="28"/>
        </w:rPr>
        <w:t>теплогенераторные</w:t>
      </w:r>
      <w:proofErr w:type="spellEnd"/>
      <w:r w:rsidRPr="00404FB3">
        <w:rPr>
          <w:rFonts w:ascii="Times New Roman" w:hAnsi="Times New Roman"/>
          <w:bCs/>
          <w:spacing w:val="2"/>
          <w:sz w:val="28"/>
          <w:szCs w:val="28"/>
        </w:rPr>
        <w:t xml:space="preserve"> мощностью до 360 кВт, интегрированные в здания. Правила проектирования и устройства.</w:t>
      </w:r>
    </w:p>
    <w:p w:rsidR="00A10869" w:rsidRPr="00857BA9" w:rsidRDefault="00A10869" w:rsidP="00857BA9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bCs/>
          <w:spacing w:val="2"/>
          <w:sz w:val="28"/>
          <w:szCs w:val="28"/>
        </w:rPr>
      </w:pPr>
      <w:r w:rsidRPr="00857BA9">
        <w:rPr>
          <w:rFonts w:ascii="Times New Roman" w:hAnsi="Times New Roman"/>
          <w:bCs/>
          <w:spacing w:val="2"/>
          <w:sz w:val="28"/>
          <w:szCs w:val="28"/>
        </w:rPr>
        <w:t>СП 373.1325800.2018 Источники теплоснабжения автономные. Правила проектирования</w:t>
      </w:r>
    </w:p>
    <w:p w:rsidR="00B1196A" w:rsidRPr="00857BA9" w:rsidRDefault="00B1196A" w:rsidP="00857BA9">
      <w:pPr>
        <w:pStyle w:val="headertext"/>
        <w:shd w:val="clear" w:color="auto" w:fill="FFFFFF"/>
        <w:spacing w:before="0" w:beforeAutospacing="0" w:after="0" w:afterAutospacing="0" w:line="360" w:lineRule="auto"/>
        <w:ind w:firstLine="567"/>
        <w:textAlignment w:val="baseline"/>
        <w:rPr>
          <w:spacing w:val="2"/>
          <w:sz w:val="28"/>
          <w:szCs w:val="28"/>
        </w:rPr>
      </w:pPr>
      <w:r w:rsidRPr="00D26BE6">
        <w:rPr>
          <w:bCs/>
          <w:spacing w:val="2"/>
          <w:sz w:val="28"/>
          <w:szCs w:val="28"/>
        </w:rPr>
        <w:t>СП 346.1325800.2017</w:t>
      </w:r>
      <w:r w:rsidRPr="00D26BE6">
        <w:rPr>
          <w:rFonts w:ascii="Arial" w:hAnsi="Arial" w:cs="Arial"/>
          <w:spacing w:val="2"/>
          <w:sz w:val="41"/>
          <w:szCs w:val="41"/>
        </w:rPr>
        <w:t xml:space="preserve"> </w:t>
      </w:r>
      <w:r w:rsidR="00366DB8" w:rsidRPr="00D26BE6">
        <w:rPr>
          <w:spacing w:val="2"/>
          <w:sz w:val="28"/>
          <w:szCs w:val="28"/>
        </w:rPr>
        <w:t xml:space="preserve">Система </w:t>
      </w:r>
      <w:proofErr w:type="spellStart"/>
      <w:r w:rsidR="00366DB8" w:rsidRPr="00D26BE6">
        <w:rPr>
          <w:spacing w:val="2"/>
          <w:sz w:val="28"/>
          <w:szCs w:val="28"/>
        </w:rPr>
        <w:t>газовоздушных</w:t>
      </w:r>
      <w:proofErr w:type="spellEnd"/>
      <w:r w:rsidR="00366DB8" w:rsidRPr="00D26BE6">
        <w:rPr>
          <w:spacing w:val="2"/>
          <w:sz w:val="28"/>
          <w:szCs w:val="28"/>
        </w:rPr>
        <w:t xml:space="preserve"> трактов котельных установок мощностью до 150 МВт. Правила проектирования.</w:t>
      </w:r>
      <w:r w:rsidR="00366DB8" w:rsidRPr="00857BA9">
        <w:rPr>
          <w:spacing w:val="2"/>
          <w:sz w:val="28"/>
          <w:szCs w:val="28"/>
        </w:rPr>
        <w:t xml:space="preserve"> </w:t>
      </w:r>
    </w:p>
    <w:p w:rsidR="006B1FA7" w:rsidRPr="00857BA9" w:rsidRDefault="006B1FA7" w:rsidP="00857BA9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8319AE" w:rsidRPr="005E5A41" w:rsidRDefault="008319AE" w:rsidP="00B211CA">
      <w:pPr>
        <w:spacing w:line="360" w:lineRule="auto"/>
        <w:ind w:firstLine="709"/>
        <w:jc w:val="both"/>
        <w:rPr>
          <w:sz w:val="24"/>
          <w:szCs w:val="24"/>
        </w:rPr>
      </w:pPr>
      <w:r w:rsidRPr="005E5A41">
        <w:rPr>
          <w:rStyle w:val="72pt"/>
          <w:sz w:val="24"/>
          <w:szCs w:val="24"/>
        </w:rPr>
        <w:t>Примечание –</w:t>
      </w:r>
      <w:r w:rsidRPr="005E5A41">
        <w:rPr>
          <w:sz w:val="24"/>
          <w:szCs w:val="24"/>
        </w:rPr>
        <w:t xml:space="preserve"> При пользовании настоящим стандартом целесообразно проверить действие ссылочных стандартов в информационной системе общего пользования - на официальных сайтах национального органа Российской Федерации по стандартизации и НОПРИЗ в сети интернет или по ежегодно издаваемым информационным указателям, опубликованным по состоянию на 1 января текущего года. Если ссылочный документ заменен (изменен), то при пользовании настоящим стандартом следует руководствоваться новым (измененным) документом. Если ссылочный документ отменен без замены, то положение, в котором дана ссылка на него, применяется в части, не затрагивающей эту ссылку.</w:t>
      </w:r>
    </w:p>
    <w:p w:rsidR="008319AE" w:rsidRPr="005E5A41" w:rsidRDefault="008319AE" w:rsidP="008319AE">
      <w:pPr>
        <w:spacing w:line="360" w:lineRule="auto"/>
        <w:ind w:firstLine="709"/>
        <w:jc w:val="both"/>
        <w:rPr>
          <w:b/>
        </w:rPr>
      </w:pPr>
    </w:p>
    <w:p w:rsidR="008319AE" w:rsidRPr="005E5A41" w:rsidRDefault="008319AE" w:rsidP="008319AE">
      <w:pPr>
        <w:pStyle w:val="af3"/>
        <w:tabs>
          <w:tab w:val="left" w:pos="1134"/>
        </w:tabs>
        <w:spacing w:line="360" w:lineRule="auto"/>
        <w:ind w:left="709"/>
        <w:jc w:val="left"/>
        <w:rPr>
          <w:rFonts w:ascii="Times New Roman" w:hAnsi="Times New Roman"/>
          <w:b/>
          <w:sz w:val="32"/>
          <w:szCs w:val="28"/>
        </w:rPr>
      </w:pPr>
      <w:r w:rsidRPr="005E5A41">
        <w:rPr>
          <w:rFonts w:ascii="Times New Roman" w:hAnsi="Times New Roman"/>
          <w:b/>
          <w:sz w:val="32"/>
          <w:szCs w:val="28"/>
        </w:rPr>
        <w:t>3.</w:t>
      </w:r>
      <w:r w:rsidRPr="005E5A41">
        <w:rPr>
          <w:rFonts w:ascii="Times New Roman" w:hAnsi="Times New Roman"/>
          <w:b/>
          <w:sz w:val="32"/>
          <w:szCs w:val="28"/>
        </w:rPr>
        <w:tab/>
        <w:t>Термины и определения</w:t>
      </w:r>
    </w:p>
    <w:p w:rsidR="00D11C6E" w:rsidRPr="005E5A41" w:rsidRDefault="00D11C6E" w:rsidP="0070746D">
      <w:pPr>
        <w:spacing w:line="360" w:lineRule="auto"/>
        <w:jc w:val="both"/>
        <w:rPr>
          <w:b/>
        </w:rPr>
      </w:pPr>
    </w:p>
    <w:p w:rsidR="006D0742" w:rsidRPr="001E319A" w:rsidRDefault="006D0742" w:rsidP="00C553CD">
      <w:pPr>
        <w:pStyle w:val="ad"/>
        <w:jc w:val="both"/>
        <w:rPr>
          <w:rFonts w:cs="Times New Roman"/>
          <w:b w:val="0"/>
          <w:sz w:val="28"/>
          <w:szCs w:val="28"/>
        </w:rPr>
      </w:pPr>
      <w:r w:rsidRPr="001E319A">
        <w:rPr>
          <w:rFonts w:cs="Times New Roman"/>
          <w:b w:val="0"/>
          <w:sz w:val="28"/>
          <w:szCs w:val="28"/>
        </w:rPr>
        <w:t>В настоящем стандарте применены термины в соответствии с Градостроительным кодексом [1], со статьей 2 Федерального закона [2],</w:t>
      </w:r>
      <w:r w:rsidR="002D59C3" w:rsidRPr="001E319A">
        <w:rPr>
          <w:rFonts w:cs="Times New Roman"/>
          <w:b w:val="0"/>
          <w:sz w:val="28"/>
          <w:szCs w:val="28"/>
        </w:rPr>
        <w:t xml:space="preserve"> </w:t>
      </w:r>
      <w:r w:rsidR="00807C8B" w:rsidRPr="001E319A">
        <w:rPr>
          <w:rFonts w:cs="Times New Roman"/>
          <w:b w:val="0"/>
          <w:spacing w:val="2"/>
          <w:sz w:val="28"/>
          <w:szCs w:val="28"/>
        </w:rPr>
        <w:t xml:space="preserve">ГОСТ </w:t>
      </w:r>
      <w:r w:rsidR="002D59C3" w:rsidRPr="001E319A">
        <w:rPr>
          <w:rFonts w:cs="Times New Roman"/>
          <w:b w:val="0"/>
          <w:spacing w:val="2"/>
          <w:sz w:val="28"/>
          <w:szCs w:val="28"/>
        </w:rPr>
        <w:t>21.001</w:t>
      </w:r>
      <w:r w:rsidR="002B6D1C" w:rsidRPr="001E319A">
        <w:rPr>
          <w:rFonts w:cs="Times New Roman"/>
          <w:b w:val="0"/>
          <w:sz w:val="28"/>
          <w:szCs w:val="28"/>
        </w:rPr>
        <w:t>,</w:t>
      </w:r>
      <w:r w:rsidR="002B6D1C" w:rsidRPr="001E319A">
        <w:rPr>
          <w:rFonts w:cs="Times New Roman"/>
          <w:b w:val="0"/>
          <w:bCs/>
          <w:spacing w:val="2"/>
          <w:sz w:val="28"/>
          <w:szCs w:val="28"/>
        </w:rPr>
        <w:t xml:space="preserve"> </w:t>
      </w:r>
      <w:r w:rsidR="00203AE8" w:rsidRPr="001E319A">
        <w:rPr>
          <w:rFonts w:cs="Times New Roman"/>
          <w:b w:val="0"/>
          <w:bCs/>
          <w:spacing w:val="2"/>
          <w:sz w:val="28"/>
          <w:szCs w:val="28"/>
        </w:rPr>
        <w:t xml:space="preserve">СП 89.13330, </w:t>
      </w:r>
      <w:r w:rsidR="00203AE8" w:rsidRPr="001E319A">
        <w:rPr>
          <w:rFonts w:cs="Times New Roman"/>
          <w:b w:val="0"/>
          <w:bCs/>
          <w:sz w:val="28"/>
          <w:szCs w:val="28"/>
        </w:rPr>
        <w:t>ГОСТ 22270:</w:t>
      </w:r>
    </w:p>
    <w:p w:rsidR="002D59C3" w:rsidRPr="002D59C3" w:rsidRDefault="002D59C3" w:rsidP="0070746D">
      <w:pPr>
        <w:spacing w:line="360" w:lineRule="auto"/>
        <w:jc w:val="both"/>
        <w:rPr>
          <w:b/>
        </w:rPr>
      </w:pPr>
    </w:p>
    <w:p w:rsidR="00203AE8" w:rsidRPr="00A64149" w:rsidRDefault="001E319A" w:rsidP="00203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both"/>
        <w:rPr>
          <w:b/>
        </w:rPr>
      </w:pPr>
      <w:r>
        <w:rPr>
          <w:b/>
          <w:bCs/>
          <w:spacing w:val="2"/>
        </w:rPr>
        <w:t>3.1</w:t>
      </w:r>
      <w:r w:rsidR="00203AE8" w:rsidRPr="00A64149">
        <w:rPr>
          <w:b/>
          <w:bCs/>
          <w:spacing w:val="2"/>
        </w:rPr>
        <w:t xml:space="preserve"> котельная установка:</w:t>
      </w:r>
      <w:r w:rsidR="00203AE8" w:rsidRPr="00A64149">
        <w:rPr>
          <w:spacing w:val="2"/>
        </w:rPr>
        <w:t xml:space="preserve"> Котел (</w:t>
      </w:r>
      <w:proofErr w:type="spellStart"/>
      <w:r w:rsidR="00203AE8" w:rsidRPr="00A64149">
        <w:rPr>
          <w:spacing w:val="2"/>
        </w:rPr>
        <w:t>котлоагрегат</w:t>
      </w:r>
      <w:proofErr w:type="spellEnd"/>
      <w:r w:rsidR="00203AE8" w:rsidRPr="00A64149">
        <w:rPr>
          <w:spacing w:val="2"/>
        </w:rPr>
        <w:t>) совместно с горелочными, топочными тягодутьевыми устройствами, механизмами для удаления продуктов горения и использования тепловой энергии уходящих газов и оснащенный средствами автоматики безопасности, сигнализации, контроля и автоматического регулирования процесса выработки теплоносителя заданных параметров.</w:t>
      </w:r>
    </w:p>
    <w:p w:rsidR="00203AE8" w:rsidRDefault="00203AE8" w:rsidP="00203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both"/>
        <w:rPr>
          <w:spacing w:val="2"/>
        </w:rPr>
      </w:pPr>
      <w:r w:rsidRPr="00A64149">
        <w:rPr>
          <w:spacing w:val="2"/>
        </w:rPr>
        <w:t>[</w:t>
      </w:r>
      <w:r w:rsidRPr="00A64149">
        <w:rPr>
          <w:bCs/>
          <w:spacing w:val="2"/>
        </w:rPr>
        <w:t>СП 89.13330.2016, п.3.3</w:t>
      </w:r>
      <w:r w:rsidRPr="00A64149">
        <w:rPr>
          <w:spacing w:val="2"/>
        </w:rPr>
        <w:t>]</w:t>
      </w:r>
    </w:p>
    <w:p w:rsidR="001E319A" w:rsidRPr="00A64149" w:rsidRDefault="001E319A" w:rsidP="00203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both"/>
        <w:rPr>
          <w:b/>
        </w:rPr>
      </w:pPr>
    </w:p>
    <w:p w:rsidR="001E319A" w:rsidRPr="00BB6059" w:rsidRDefault="001E319A" w:rsidP="001E3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</w:rPr>
        <w:t>3.2</w:t>
      </w:r>
      <w:r w:rsidRPr="00BB6059">
        <w:rPr>
          <w:b/>
        </w:rPr>
        <w:t xml:space="preserve"> </w:t>
      </w:r>
      <w:r w:rsidRPr="00BB6059">
        <w:rPr>
          <w:b/>
          <w:bCs/>
          <w:spacing w:val="2"/>
        </w:rPr>
        <w:t>проектная документация:</w:t>
      </w:r>
      <w:r w:rsidRPr="00BB6059">
        <w:rPr>
          <w:spacing w:val="2"/>
        </w:rPr>
        <w:t xml:space="preserve"> </w:t>
      </w:r>
      <w:r w:rsidRPr="00BB6059">
        <w:rPr>
          <w:color w:val="2D2D2D"/>
          <w:spacing w:val="2"/>
        </w:rPr>
        <w:t>документация, содержащая материалы в текстовой и графической формах и определяющую архитектурные, функционально-технологические, конструктивные и инженерно-технические решения для обеспечения строительства, реконструкции объектов капитального строительства, их частей, капитального ремонта.</w:t>
      </w:r>
    </w:p>
    <w:p w:rsidR="001E319A" w:rsidRPr="00BB6059" w:rsidRDefault="001E319A" w:rsidP="001E3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BB6059">
        <w:t>[Градостроительный кодекс РФ, статья 48, ч.2]</w:t>
      </w:r>
    </w:p>
    <w:p w:rsidR="001E319A" w:rsidRPr="00BB6059" w:rsidRDefault="001E319A" w:rsidP="001E319A">
      <w:pPr>
        <w:spacing w:line="360" w:lineRule="auto"/>
        <w:jc w:val="both"/>
        <w:rPr>
          <w:b/>
        </w:rPr>
      </w:pPr>
    </w:p>
    <w:p w:rsidR="001E319A" w:rsidRPr="00BB6059" w:rsidRDefault="001E319A" w:rsidP="001E3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</w:rPr>
        <w:t>3.3</w:t>
      </w:r>
      <w:r w:rsidRPr="00BB6059">
        <w:rPr>
          <w:b/>
        </w:rPr>
        <w:t xml:space="preserve"> </w:t>
      </w:r>
      <w:r w:rsidRPr="00BB6059">
        <w:rPr>
          <w:b/>
          <w:bCs/>
          <w:spacing w:val="2"/>
        </w:rPr>
        <w:t>рабочая документация:</w:t>
      </w:r>
      <w:r w:rsidRPr="00BB6059">
        <w:rPr>
          <w:spacing w:val="2"/>
        </w:rPr>
        <w:t xml:space="preserve"> Совокупность текстовых и графических документов, обеспечивающих реализацию принятых в утвержденной проектной документации технических решений объекта капитального строительства, необходимых для производства строительных и монтажных работ, обеспечения строительства оборудованием, изделиями и материалами и/или изготовления строительных изделий.</w:t>
      </w:r>
    </w:p>
    <w:p w:rsidR="001E319A" w:rsidRPr="00BB6059" w:rsidRDefault="001E319A" w:rsidP="001E3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b/>
        </w:rPr>
      </w:pPr>
      <w:r w:rsidRPr="00BB6059">
        <w:rPr>
          <w:spacing w:val="2"/>
        </w:rPr>
        <w:t>[ГОСТ 21.001-2013, пункт 3.1 6]</w:t>
      </w:r>
    </w:p>
    <w:p w:rsidR="008C715A" w:rsidRPr="008C715A" w:rsidRDefault="008C715A" w:rsidP="0026474D">
      <w:pPr>
        <w:spacing w:line="360" w:lineRule="auto"/>
        <w:jc w:val="both"/>
        <w:rPr>
          <w:b/>
        </w:rPr>
      </w:pPr>
    </w:p>
    <w:p w:rsidR="00203AE8" w:rsidRPr="00203AE8" w:rsidRDefault="008C715A" w:rsidP="001E319A">
      <w:pPr>
        <w:spacing w:line="360" w:lineRule="auto"/>
        <w:ind w:firstLine="567"/>
        <w:jc w:val="both"/>
      </w:pPr>
      <w:r w:rsidRPr="001E319A">
        <w:rPr>
          <w:b/>
          <w:bCs/>
          <w:color w:val="2D2D2D"/>
          <w:spacing w:val="2"/>
        </w:rPr>
        <w:t>3.</w:t>
      </w:r>
      <w:r w:rsidR="001E319A" w:rsidRPr="001E319A">
        <w:rPr>
          <w:b/>
          <w:bCs/>
          <w:color w:val="2D2D2D"/>
          <w:spacing w:val="2"/>
        </w:rPr>
        <w:t>4</w:t>
      </w:r>
      <w:r w:rsidR="00203AE8" w:rsidRPr="001E319A">
        <w:rPr>
          <w:b/>
          <w:bCs/>
          <w:color w:val="2D2D2D"/>
          <w:spacing w:val="2"/>
        </w:rPr>
        <w:t xml:space="preserve"> </w:t>
      </w:r>
      <w:r w:rsidR="006E6069" w:rsidRPr="001E319A">
        <w:rPr>
          <w:b/>
          <w:bCs/>
          <w:color w:val="2D2D2D"/>
          <w:spacing w:val="2"/>
        </w:rPr>
        <w:t>Малая т</w:t>
      </w:r>
      <w:r w:rsidR="00203AE8" w:rsidRPr="001E319A">
        <w:rPr>
          <w:b/>
          <w:bCs/>
          <w:color w:val="2D2D2D"/>
          <w:spacing w:val="2"/>
        </w:rPr>
        <w:t xml:space="preserve">еплоэлектроцентраль: </w:t>
      </w:r>
      <w:r w:rsidR="006E6069" w:rsidRPr="001E319A">
        <w:rPr>
          <w:color w:val="2D2D2D"/>
          <w:spacing w:val="2"/>
        </w:rPr>
        <w:t xml:space="preserve">Комплекс устройств для совместной одновременной выработки тепловой и электрической энергии мощностью до 25,0 МВт. </w:t>
      </w:r>
    </w:p>
    <w:p w:rsidR="00203AE8" w:rsidRPr="005E5A41" w:rsidRDefault="00203AE8" w:rsidP="0026474D">
      <w:pPr>
        <w:spacing w:line="360" w:lineRule="auto"/>
        <w:jc w:val="both"/>
        <w:rPr>
          <w:b/>
        </w:rPr>
      </w:pPr>
    </w:p>
    <w:p w:rsidR="00080BE8" w:rsidRPr="005E5A41" w:rsidRDefault="009A1DB5" w:rsidP="006E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>
        <w:rPr>
          <w:b/>
        </w:rPr>
        <w:t>3.</w:t>
      </w:r>
      <w:r w:rsidR="001E319A">
        <w:rPr>
          <w:b/>
        </w:rPr>
        <w:t>5</w:t>
      </w:r>
      <w:r w:rsidR="00203AE8">
        <w:rPr>
          <w:b/>
        </w:rPr>
        <w:t xml:space="preserve"> </w:t>
      </w:r>
      <w:r w:rsidR="00080BE8" w:rsidRPr="005E5A41">
        <w:rPr>
          <w:b/>
        </w:rPr>
        <w:t>стандарт организации</w:t>
      </w:r>
      <w:r w:rsidR="006E2017" w:rsidRPr="005E5A41">
        <w:t>: Д</w:t>
      </w:r>
      <w:r w:rsidR="00080BE8" w:rsidRPr="005E5A41">
        <w:t>окумент по стандартизации, утвержденный</w:t>
      </w:r>
      <w:r w:rsidR="006A4E8F" w:rsidRPr="005E5A41">
        <w:t xml:space="preserve"> </w:t>
      </w:r>
      <w:r w:rsidR="00080BE8" w:rsidRPr="005E5A41">
        <w:t>юридическим лицом, в том числе государственной корпорацией,</w:t>
      </w:r>
      <w:r w:rsidR="006A4E8F" w:rsidRPr="005E5A41">
        <w:t xml:space="preserve"> </w:t>
      </w:r>
      <w:r w:rsidR="00080BE8" w:rsidRPr="005E5A41">
        <w:t>саморегулируемой организацией, а также индивидуальным предпринимателем</w:t>
      </w:r>
      <w:r w:rsidR="006A4E8F" w:rsidRPr="005E5A41">
        <w:t xml:space="preserve"> </w:t>
      </w:r>
      <w:r w:rsidR="00080BE8" w:rsidRPr="005E5A41">
        <w:t>для совершенствования производства и обеспечения качества продукции,</w:t>
      </w:r>
      <w:r w:rsidR="006A4E8F" w:rsidRPr="005E5A41">
        <w:t xml:space="preserve"> </w:t>
      </w:r>
      <w:r w:rsidR="00080BE8" w:rsidRPr="005E5A41">
        <w:t>выполнения работ, оказания услуг</w:t>
      </w:r>
      <w:r w:rsidR="006E2017" w:rsidRPr="005E5A41">
        <w:t>.</w:t>
      </w:r>
      <w:r w:rsidR="00080BE8" w:rsidRPr="005E5A41">
        <w:t xml:space="preserve"> </w:t>
      </w:r>
    </w:p>
    <w:p w:rsidR="006E2017" w:rsidRPr="005E5A41" w:rsidRDefault="006E2017" w:rsidP="006E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5E5A41">
        <w:t xml:space="preserve">[ФЗ от 29.06.2015 №162-ФЗ «О стандартизации в Российской Федерации», [статья 2, пункт 13] </w:t>
      </w:r>
    </w:p>
    <w:p w:rsidR="00734C4A" w:rsidRPr="00734C4A" w:rsidRDefault="006E2017" w:rsidP="00203AE8">
      <w:pPr>
        <w:spacing w:line="360" w:lineRule="auto"/>
        <w:jc w:val="both"/>
      </w:pPr>
      <w:r w:rsidRPr="00B567AF">
        <w:tab/>
      </w:r>
    </w:p>
    <w:p w:rsidR="00E557AB" w:rsidRPr="00E557AB" w:rsidRDefault="008C715A" w:rsidP="00E557AB">
      <w:pPr>
        <w:pStyle w:val="a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3.</w:t>
      </w:r>
      <w:r w:rsidR="001E319A">
        <w:rPr>
          <w:b/>
          <w:sz w:val="28"/>
          <w:szCs w:val="28"/>
        </w:rPr>
        <w:t xml:space="preserve">6 </w:t>
      </w:r>
      <w:r w:rsidR="00E557AB" w:rsidRPr="00E557AB">
        <w:rPr>
          <w:b/>
          <w:sz w:val="28"/>
          <w:szCs w:val="28"/>
        </w:rPr>
        <w:t xml:space="preserve"> тепловой пункт:</w:t>
      </w:r>
      <w:r w:rsidR="00E557AB">
        <w:rPr>
          <w:sz w:val="28"/>
          <w:szCs w:val="28"/>
        </w:rPr>
        <w:t xml:space="preserve"> </w:t>
      </w:r>
      <w:r w:rsidR="00E557AB" w:rsidRPr="00E557AB">
        <w:rPr>
          <w:sz w:val="28"/>
          <w:szCs w:val="28"/>
        </w:rPr>
        <w:t>Комплекс оборудования, предназначенного для распределения тепла, поступающего из тепловой сети.</w:t>
      </w:r>
    </w:p>
    <w:p w:rsidR="00E557AB" w:rsidRPr="00A64149" w:rsidRDefault="00E557AB" w:rsidP="00E557AB">
      <w:pPr>
        <w:pStyle w:val="a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360" w:lineRule="auto"/>
        <w:ind w:firstLine="567"/>
        <w:jc w:val="both"/>
        <w:textAlignment w:val="baseline"/>
      </w:pPr>
      <w:r w:rsidRPr="00A64149">
        <w:t xml:space="preserve">Примечание — Тепловые пункты могут быть индивидуальными (ИТП) или центральными (ЦТП). Индивидуальные тепловые пункты предназначены для подачи теплоносителя в присоединения систем </w:t>
      </w:r>
      <w:proofErr w:type="spellStart"/>
      <w:r w:rsidRPr="00A64149">
        <w:t>теплопогребпе-ния</w:t>
      </w:r>
      <w:proofErr w:type="spellEnd"/>
      <w:r w:rsidRPr="00A64149">
        <w:t xml:space="preserve"> одного здания или его части, а центральные —для подами в два или более зданий.</w:t>
      </w:r>
    </w:p>
    <w:p w:rsidR="00E557AB" w:rsidRPr="00E557AB" w:rsidRDefault="00E557AB" w:rsidP="00E557AB">
      <w:pPr>
        <w:pStyle w:val="a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rFonts w:cs="Times New Roman"/>
          <w:sz w:val="28"/>
          <w:szCs w:val="28"/>
        </w:rPr>
      </w:pPr>
      <w:r w:rsidRPr="00E557AB">
        <w:rPr>
          <w:rFonts w:cs="Times New Roman"/>
          <w:sz w:val="28"/>
          <w:szCs w:val="28"/>
        </w:rPr>
        <w:t>[</w:t>
      </w:r>
      <w:r w:rsidRPr="00E557AB">
        <w:rPr>
          <w:rFonts w:cs="Times New Roman"/>
          <w:b w:val="0"/>
          <w:bCs/>
          <w:sz w:val="28"/>
          <w:szCs w:val="28"/>
        </w:rPr>
        <w:t>ГОСТ 22270-2018, п.2.90</w:t>
      </w:r>
      <w:r w:rsidRPr="00E557AB">
        <w:rPr>
          <w:rFonts w:cs="Times New Roman"/>
          <w:sz w:val="28"/>
          <w:szCs w:val="28"/>
        </w:rPr>
        <w:t>]</w:t>
      </w:r>
    </w:p>
    <w:p w:rsidR="00E557AB" w:rsidRDefault="00E557AB" w:rsidP="00B567AF">
      <w:pPr>
        <w:pStyle w:val="ad"/>
        <w:ind w:firstLine="709"/>
        <w:jc w:val="both"/>
        <w:rPr>
          <w:rFonts w:cs="Times New Roman"/>
          <w:sz w:val="32"/>
          <w:szCs w:val="32"/>
        </w:rPr>
      </w:pPr>
    </w:p>
    <w:p w:rsidR="00C553CD" w:rsidRPr="001E319A" w:rsidRDefault="00C553CD" w:rsidP="001E319A">
      <w:pPr>
        <w:spacing w:line="360" w:lineRule="auto"/>
        <w:jc w:val="both"/>
      </w:pPr>
      <w:r w:rsidRPr="001E319A">
        <w:t>ПУЭ – Правила эксплуатации электроустановок</w:t>
      </w:r>
    </w:p>
    <w:p w:rsidR="00C553CD" w:rsidRPr="001E319A" w:rsidRDefault="00C553CD" w:rsidP="001E319A">
      <w:pPr>
        <w:spacing w:line="360" w:lineRule="auto"/>
        <w:jc w:val="both"/>
      </w:pPr>
      <w:r w:rsidRPr="001E319A">
        <w:t>ПОС – Проект организации строительства</w:t>
      </w:r>
    </w:p>
    <w:p w:rsidR="009F50E8" w:rsidRPr="001E319A" w:rsidRDefault="009F50E8" w:rsidP="001E319A">
      <w:pPr>
        <w:spacing w:line="360" w:lineRule="auto"/>
        <w:jc w:val="both"/>
      </w:pPr>
      <w:r w:rsidRPr="001E319A">
        <w:t>ТУ – Технические условия</w:t>
      </w:r>
    </w:p>
    <w:p w:rsidR="0057654D" w:rsidRPr="001E319A" w:rsidRDefault="0057654D" w:rsidP="001E319A">
      <w:pPr>
        <w:spacing w:line="360" w:lineRule="auto"/>
        <w:jc w:val="both"/>
      </w:pPr>
      <w:r w:rsidRPr="001E319A">
        <w:t>ГВТ – Газо-воздушный тракт.</w:t>
      </w:r>
    </w:p>
    <w:p w:rsidR="006E6069" w:rsidRPr="001E319A" w:rsidRDefault="006E6069" w:rsidP="001E319A">
      <w:pPr>
        <w:spacing w:line="360" w:lineRule="auto"/>
        <w:jc w:val="both"/>
      </w:pPr>
      <w:r w:rsidRPr="001E319A">
        <w:t>ХВП – установка для химической подготовки воды.</w:t>
      </w:r>
    </w:p>
    <w:p w:rsidR="00C553CD" w:rsidRPr="00C553CD" w:rsidRDefault="00C553CD" w:rsidP="00C553CD"/>
    <w:p w:rsidR="00E557AB" w:rsidRDefault="00E557AB" w:rsidP="00B567AF">
      <w:pPr>
        <w:pStyle w:val="ad"/>
        <w:ind w:firstLine="709"/>
        <w:jc w:val="both"/>
        <w:rPr>
          <w:rFonts w:cs="Times New Roman"/>
          <w:sz w:val="32"/>
          <w:szCs w:val="32"/>
        </w:rPr>
      </w:pPr>
    </w:p>
    <w:p w:rsidR="00B567AF" w:rsidRPr="008C715A" w:rsidRDefault="00E500CE" w:rsidP="008C715A">
      <w:pPr>
        <w:pStyle w:val="ad"/>
        <w:ind w:firstLine="709"/>
        <w:jc w:val="both"/>
        <w:rPr>
          <w:sz w:val="32"/>
          <w:szCs w:val="32"/>
        </w:rPr>
      </w:pPr>
      <w:r w:rsidRPr="00C656C4">
        <w:rPr>
          <w:rFonts w:cs="Times New Roman"/>
          <w:sz w:val="32"/>
          <w:szCs w:val="32"/>
        </w:rPr>
        <w:t>4</w:t>
      </w:r>
      <w:r w:rsidR="00F64807" w:rsidRPr="00C656C4">
        <w:rPr>
          <w:rFonts w:cs="Times New Roman"/>
          <w:sz w:val="32"/>
          <w:szCs w:val="32"/>
        </w:rPr>
        <w:t>.</w:t>
      </w:r>
      <w:r w:rsidR="00B567AF" w:rsidRPr="00C656C4">
        <w:rPr>
          <w:rFonts w:cs="Times New Roman"/>
          <w:sz w:val="32"/>
          <w:szCs w:val="32"/>
        </w:rPr>
        <w:t xml:space="preserve"> </w:t>
      </w:r>
      <w:r w:rsidR="00B567AF" w:rsidRPr="00C656C4">
        <w:rPr>
          <w:sz w:val="32"/>
          <w:szCs w:val="32"/>
        </w:rPr>
        <w:t xml:space="preserve">Общие положения </w:t>
      </w:r>
      <w:r w:rsidR="00C553CD">
        <w:rPr>
          <w:sz w:val="32"/>
          <w:szCs w:val="32"/>
        </w:rPr>
        <w:t xml:space="preserve">по подготовке подраздела </w:t>
      </w:r>
      <w:r w:rsidR="00C553CD" w:rsidRPr="001E319A">
        <w:rPr>
          <w:sz w:val="32"/>
          <w:szCs w:val="32"/>
        </w:rPr>
        <w:t>«П</w:t>
      </w:r>
      <w:r w:rsidR="00203AE8" w:rsidRPr="001E319A">
        <w:rPr>
          <w:sz w:val="32"/>
          <w:szCs w:val="32"/>
        </w:rPr>
        <w:t>роектной</w:t>
      </w:r>
      <w:r w:rsidR="00C553CD" w:rsidRPr="001E319A">
        <w:rPr>
          <w:sz w:val="32"/>
          <w:szCs w:val="32"/>
        </w:rPr>
        <w:t>» и «Рабочей»</w:t>
      </w:r>
      <w:r w:rsidR="00203AE8" w:rsidRPr="00203AE8">
        <w:rPr>
          <w:sz w:val="32"/>
          <w:szCs w:val="32"/>
        </w:rPr>
        <w:t xml:space="preserve"> документации «Технологические решения»</w:t>
      </w:r>
      <w:r w:rsidR="00203AE8" w:rsidRPr="00203AE8">
        <w:rPr>
          <w:rFonts w:cs="Times New Roman"/>
          <w:sz w:val="32"/>
          <w:szCs w:val="32"/>
        </w:rPr>
        <w:t xml:space="preserve"> котельных, центральных тепловых пунктов и малых теплоэлектроцентралей</w:t>
      </w:r>
      <w:r w:rsidR="00B7292C">
        <w:rPr>
          <w:rFonts w:cs="Times New Roman"/>
          <w:sz w:val="32"/>
          <w:szCs w:val="32"/>
        </w:rPr>
        <w:t>»</w:t>
      </w:r>
      <w:r w:rsidR="00327238">
        <w:rPr>
          <w:rFonts w:cs="Times New Roman"/>
          <w:sz w:val="32"/>
          <w:szCs w:val="32"/>
        </w:rPr>
        <w:t>:</w:t>
      </w:r>
    </w:p>
    <w:p w:rsidR="00B567AF" w:rsidRDefault="00B567AF" w:rsidP="001E319A">
      <w:pPr>
        <w:spacing w:line="360" w:lineRule="auto"/>
        <w:ind w:firstLine="708"/>
        <w:jc w:val="both"/>
      </w:pPr>
      <w:r w:rsidRPr="00FA3EDF">
        <w:t>4.</w:t>
      </w:r>
      <w:r w:rsidRPr="001E319A">
        <w:t xml:space="preserve">1 Разработка  </w:t>
      </w:r>
      <w:r w:rsidR="00C553CD" w:rsidRPr="001E319A">
        <w:t>подраздела «П</w:t>
      </w:r>
      <w:r w:rsidR="00203AE8" w:rsidRPr="001E319A">
        <w:t>роектной</w:t>
      </w:r>
      <w:r w:rsidR="00C553CD" w:rsidRPr="001E319A">
        <w:t>» и «Рабочей»</w:t>
      </w:r>
      <w:r w:rsidR="00203AE8" w:rsidRPr="001E319A">
        <w:t xml:space="preserve"> документации «Технологические решения» котельных, центральных тепловых пунктов и малых теплоэлектроцентралей </w:t>
      </w:r>
      <w:r w:rsidR="00FA3EDF" w:rsidRPr="001E319A">
        <w:t xml:space="preserve"> </w:t>
      </w:r>
      <w:r w:rsidRPr="001E319A">
        <w:t xml:space="preserve">осуществляется </w:t>
      </w:r>
      <w:r w:rsidRPr="001E319A">
        <w:rPr>
          <w:sz w:val="32"/>
          <w:szCs w:val="32"/>
        </w:rPr>
        <w:t xml:space="preserve"> </w:t>
      </w:r>
      <w:r w:rsidRPr="001E319A">
        <w:t xml:space="preserve">в соответствии с </w:t>
      </w:r>
      <w:r w:rsidR="00BE7BB7" w:rsidRPr="001E319A">
        <w:t xml:space="preserve">требованиями </w:t>
      </w:r>
      <w:r w:rsidRPr="001E319A">
        <w:t>Градостроительн</w:t>
      </w:r>
      <w:r w:rsidR="00BE7BB7" w:rsidRPr="001E319A">
        <w:t>ого кодекса</w:t>
      </w:r>
      <w:r w:rsidR="008C715A" w:rsidRPr="001E319A">
        <w:t xml:space="preserve"> [1]</w:t>
      </w:r>
      <w:r w:rsidR="00897E95" w:rsidRPr="001E319A">
        <w:t>,</w:t>
      </w:r>
      <w:r w:rsidR="008C715A" w:rsidRPr="001E319A">
        <w:t xml:space="preserve"> </w:t>
      </w:r>
      <w:r w:rsidR="00B65C2D" w:rsidRPr="001E319A">
        <w:t>Федеральных законов</w:t>
      </w:r>
      <w:r w:rsidR="00F65DBE" w:rsidRPr="001E319A">
        <w:t>[2];</w:t>
      </w:r>
      <w:r w:rsidR="00B65C2D" w:rsidRPr="001E319A">
        <w:t xml:space="preserve"> [3]</w:t>
      </w:r>
      <w:r w:rsidR="00F65DBE" w:rsidRPr="001E319A">
        <w:t>;</w:t>
      </w:r>
      <w:r w:rsidR="00B65C2D" w:rsidRPr="001E319A">
        <w:t xml:space="preserve"> [4]</w:t>
      </w:r>
      <w:r w:rsidR="00F65DBE" w:rsidRPr="001E319A">
        <w:t>;</w:t>
      </w:r>
      <w:r w:rsidR="00B65C2D" w:rsidRPr="001E319A">
        <w:t xml:space="preserve"> </w:t>
      </w:r>
      <w:r w:rsidR="00BE7BB7" w:rsidRPr="001E319A">
        <w:t xml:space="preserve">Положения  </w:t>
      </w:r>
      <w:r w:rsidR="00B65C2D" w:rsidRPr="001E319A">
        <w:t>[5</w:t>
      </w:r>
      <w:r w:rsidR="00F65DBE" w:rsidRPr="001E319A">
        <w:t>]; ТР/ТС</w:t>
      </w:r>
      <w:r w:rsidR="00897E95" w:rsidRPr="001E319A">
        <w:t xml:space="preserve"> </w:t>
      </w:r>
      <w:r w:rsidR="001E319A">
        <w:t>[6</w:t>
      </w:r>
      <w:r w:rsidR="00F65DBE" w:rsidRPr="001E319A">
        <w:t>]</w:t>
      </w:r>
      <w:r w:rsidR="0035604C">
        <w:t xml:space="preserve">, </w:t>
      </w:r>
      <w:r w:rsidR="0035604C">
        <w:rPr>
          <w:bCs/>
          <w:spacing w:val="2"/>
        </w:rPr>
        <w:t>СП 89.13330, СП 124.13330, СП 373.1325800, СП 346.1325800</w:t>
      </w:r>
      <w:r w:rsidR="0035604C" w:rsidRPr="0035604C">
        <w:rPr>
          <w:color w:val="3C3C3C"/>
          <w:spacing w:val="2"/>
        </w:rPr>
        <w:t xml:space="preserve">, </w:t>
      </w:r>
      <w:r w:rsidR="0035604C" w:rsidRPr="0035604C">
        <w:rPr>
          <w:spacing w:val="2"/>
        </w:rPr>
        <w:t>СП 281.1325800,</w:t>
      </w:r>
      <w:r w:rsidR="0035604C">
        <w:rPr>
          <w:color w:val="2D2D2D"/>
          <w:spacing w:val="2"/>
        </w:rPr>
        <w:t xml:space="preserve"> </w:t>
      </w:r>
      <w:r w:rsidR="003E09BD">
        <w:t xml:space="preserve"> </w:t>
      </w:r>
      <w:r w:rsidR="00BE7BB7">
        <w:t xml:space="preserve">требованиями </w:t>
      </w:r>
      <w:r w:rsidRPr="008C715A">
        <w:t>действ</w:t>
      </w:r>
      <w:r w:rsidR="00BE7BB7">
        <w:t>ующих нормативных  документов</w:t>
      </w:r>
      <w:r w:rsidR="008C715A" w:rsidRPr="008C715A">
        <w:t xml:space="preserve"> в области проектирования котельных, центральных тепловых пунктов и малых теплоэлектроцентралей, техническим заданием на проектирование</w:t>
      </w:r>
      <w:r w:rsidR="003E09BD">
        <w:t>.</w:t>
      </w:r>
    </w:p>
    <w:p w:rsidR="003E09BD" w:rsidRDefault="003E09BD" w:rsidP="00F65DBE">
      <w:pPr>
        <w:spacing w:line="360" w:lineRule="auto"/>
        <w:ind w:firstLine="708"/>
      </w:pPr>
    </w:p>
    <w:p w:rsidR="00B7292C" w:rsidRDefault="00B7292C" w:rsidP="00F65DBE">
      <w:pPr>
        <w:spacing w:line="360" w:lineRule="auto"/>
        <w:ind w:firstLine="708"/>
      </w:pPr>
    </w:p>
    <w:p w:rsidR="00B7292C" w:rsidRPr="008C715A" w:rsidRDefault="00B7292C" w:rsidP="00F65DBE">
      <w:pPr>
        <w:spacing w:line="360" w:lineRule="auto"/>
        <w:ind w:firstLine="708"/>
      </w:pPr>
    </w:p>
    <w:p w:rsidR="008C715A" w:rsidRPr="00451961" w:rsidRDefault="008C715A" w:rsidP="008C715A">
      <w:pPr>
        <w:spacing w:line="360" w:lineRule="auto"/>
        <w:ind w:firstLine="567"/>
        <w:jc w:val="both"/>
      </w:pPr>
      <w:r>
        <w:t xml:space="preserve">4.2 </w:t>
      </w:r>
      <w:r w:rsidRPr="00451961">
        <w:t>Стадийность проектирования</w:t>
      </w:r>
      <w:r>
        <w:t>.</w:t>
      </w:r>
    </w:p>
    <w:p w:rsidR="001E319A" w:rsidRPr="00BB6059" w:rsidRDefault="001E319A" w:rsidP="001E319A">
      <w:pPr>
        <w:spacing w:line="360" w:lineRule="auto"/>
        <w:ind w:firstLine="709"/>
        <w:jc w:val="both"/>
        <w:rPr>
          <w:bCs/>
          <w:spacing w:val="2"/>
        </w:rPr>
      </w:pPr>
      <w:r w:rsidRPr="00BB6059">
        <w:rPr>
          <w:bCs/>
          <w:spacing w:val="2"/>
        </w:rPr>
        <w:t>Выделяют две стадии проектирования:</w:t>
      </w:r>
    </w:p>
    <w:p w:rsidR="001E319A" w:rsidRPr="00BB6059" w:rsidRDefault="001E319A" w:rsidP="001E319A">
      <w:pPr>
        <w:spacing w:line="360" w:lineRule="auto"/>
        <w:ind w:firstLine="709"/>
        <w:jc w:val="both"/>
        <w:rPr>
          <w:bCs/>
          <w:spacing w:val="2"/>
        </w:rPr>
      </w:pPr>
      <w:r w:rsidRPr="00BB6059">
        <w:rPr>
          <w:bCs/>
          <w:spacing w:val="2"/>
        </w:rPr>
        <w:t>«П» - проектная документация;</w:t>
      </w:r>
    </w:p>
    <w:p w:rsidR="001E319A" w:rsidRPr="00BB6059" w:rsidRDefault="001E319A" w:rsidP="001E319A">
      <w:pPr>
        <w:spacing w:line="360" w:lineRule="auto"/>
        <w:ind w:firstLine="709"/>
        <w:jc w:val="both"/>
        <w:rPr>
          <w:bCs/>
          <w:spacing w:val="2"/>
        </w:rPr>
      </w:pPr>
      <w:r w:rsidRPr="00BB6059">
        <w:rPr>
          <w:bCs/>
          <w:spacing w:val="2"/>
        </w:rPr>
        <w:t>«Р» - рабочая документация.</w:t>
      </w:r>
    </w:p>
    <w:p w:rsidR="001E319A" w:rsidRPr="00BB6059" w:rsidRDefault="001E319A" w:rsidP="001E319A">
      <w:pPr>
        <w:spacing w:line="360" w:lineRule="auto"/>
        <w:ind w:firstLine="709"/>
        <w:jc w:val="both"/>
        <w:rPr>
          <w:spacing w:val="2"/>
        </w:rPr>
      </w:pPr>
      <w:r w:rsidRPr="00BB6059">
        <w:rPr>
          <w:spacing w:val="2"/>
        </w:rPr>
        <w:t>«Рабочая» документация может  выполняться  как  одновременно  с  подготовкой  «Проектной» документации,  так  и  после.</w:t>
      </w:r>
    </w:p>
    <w:p w:rsidR="001E319A" w:rsidRPr="00BB6059" w:rsidRDefault="001E319A" w:rsidP="001E319A">
      <w:pPr>
        <w:spacing w:line="360" w:lineRule="auto"/>
        <w:ind w:firstLine="709"/>
        <w:jc w:val="both"/>
      </w:pPr>
      <w:r w:rsidRPr="00BB6059">
        <w:t xml:space="preserve">«Проектная» документация утверждается заказчиком. В случаях, предусмотренных Градостроительным кодексом, заказчик до утверждения «Проектной» документации направляет ее на экспертизу. </w:t>
      </w:r>
    </w:p>
    <w:p w:rsidR="001E319A" w:rsidRPr="00BB6059" w:rsidRDefault="001E319A" w:rsidP="001E319A">
      <w:pPr>
        <w:spacing w:line="360" w:lineRule="auto"/>
        <w:ind w:firstLine="709"/>
        <w:jc w:val="both"/>
        <w:rPr>
          <w:spacing w:val="2"/>
        </w:rPr>
      </w:pPr>
      <w:r w:rsidRPr="00BB6059">
        <w:t>При этом «Проектная» документация утверждается заказчиком при наличии положительного заключения экспертизы «Проектной» документации.</w:t>
      </w:r>
    </w:p>
    <w:p w:rsidR="00B7292C" w:rsidRPr="001E319A" w:rsidRDefault="001E319A" w:rsidP="001E319A">
      <w:pPr>
        <w:spacing w:line="360" w:lineRule="auto"/>
        <w:ind w:firstLine="709"/>
        <w:jc w:val="both"/>
        <w:rPr>
          <w:bCs/>
          <w:spacing w:val="2"/>
        </w:rPr>
      </w:pPr>
      <w:r w:rsidRPr="00BB6059">
        <w:t>Экспертиза проектной документации проводятся в форме государственной экспертизы или</w:t>
      </w:r>
      <w:r>
        <w:t xml:space="preserve"> негосударственной экспертизы [7], [8</w:t>
      </w:r>
      <w:r w:rsidRPr="00BB6059">
        <w:t>].</w:t>
      </w:r>
    </w:p>
    <w:p w:rsidR="00B7292C" w:rsidRPr="001E319A" w:rsidRDefault="00B7292C" w:rsidP="001E319A">
      <w:pPr>
        <w:pStyle w:val="ad"/>
        <w:ind w:firstLine="709"/>
        <w:jc w:val="both"/>
        <w:rPr>
          <w:rFonts w:cs="Times New Roman"/>
          <w:b w:val="0"/>
          <w:sz w:val="28"/>
          <w:szCs w:val="28"/>
        </w:rPr>
      </w:pPr>
      <w:r w:rsidRPr="001E319A">
        <w:rPr>
          <w:rFonts w:cs="Times New Roman"/>
          <w:b w:val="0"/>
          <w:sz w:val="28"/>
          <w:szCs w:val="28"/>
        </w:rPr>
        <w:t xml:space="preserve">4.3. Исходные данные, необходимые для подготовки «Проектной» и «Рабочей» документации </w:t>
      </w:r>
      <w:r w:rsidRPr="001E319A">
        <w:rPr>
          <w:b w:val="0"/>
          <w:sz w:val="28"/>
          <w:szCs w:val="28"/>
        </w:rPr>
        <w:t>«Технологические решения»</w:t>
      </w:r>
      <w:r w:rsidRPr="001E319A">
        <w:rPr>
          <w:rFonts w:cs="Times New Roman"/>
          <w:b w:val="0"/>
          <w:sz w:val="28"/>
          <w:szCs w:val="28"/>
        </w:rPr>
        <w:t xml:space="preserve"> котельных, центральных тепловых пунктов и малых теплоэлектроцентралей»:</w:t>
      </w:r>
    </w:p>
    <w:p w:rsidR="00B7292C" w:rsidRPr="001E319A" w:rsidRDefault="00B7292C" w:rsidP="001E319A">
      <w:pPr>
        <w:pStyle w:val="ad"/>
        <w:ind w:firstLine="709"/>
        <w:jc w:val="both"/>
        <w:rPr>
          <w:rStyle w:val="af2"/>
          <w:sz w:val="28"/>
          <w:szCs w:val="28"/>
        </w:rPr>
      </w:pPr>
      <w:r w:rsidRPr="001E319A">
        <w:rPr>
          <w:rStyle w:val="af2"/>
          <w:sz w:val="28"/>
          <w:szCs w:val="28"/>
        </w:rPr>
        <w:t>- Техническое задание на проектирование;</w:t>
      </w:r>
    </w:p>
    <w:p w:rsidR="00B7292C" w:rsidRPr="001E319A" w:rsidRDefault="00B7292C" w:rsidP="001E319A">
      <w:pPr>
        <w:spacing w:line="360" w:lineRule="auto"/>
        <w:ind w:firstLine="709"/>
      </w:pPr>
      <w:r w:rsidRPr="001E319A">
        <w:t>- Данные о тепловых нагрузках потребителей с разбивкой по режимам теплопотребления и времени работы;</w:t>
      </w:r>
    </w:p>
    <w:p w:rsidR="00B7292C" w:rsidRPr="001E319A" w:rsidRDefault="00B7292C" w:rsidP="001E319A">
      <w:pPr>
        <w:spacing w:line="360" w:lineRule="auto"/>
        <w:ind w:firstLine="709"/>
      </w:pPr>
      <w:r w:rsidRPr="001E319A">
        <w:t xml:space="preserve">- Данные о требуемых параметрах теплоносителя </w:t>
      </w:r>
      <w:r w:rsidRPr="001E319A">
        <w:rPr>
          <w:rStyle w:val="af2"/>
          <w:b w:val="0"/>
        </w:rPr>
        <w:t xml:space="preserve"> с указанием типа </w:t>
      </w:r>
      <w:r w:rsidRPr="001E319A">
        <w:t>теплоносителя, давления в магистралях, располагаемого напора, емкости системы теплоснабжения, статистической высоты систем теплоснабжения, температуры теплоносителя);</w:t>
      </w:r>
    </w:p>
    <w:p w:rsidR="00B7292C" w:rsidRPr="001E319A" w:rsidRDefault="00B7292C" w:rsidP="001E319A">
      <w:pPr>
        <w:spacing w:line="360" w:lineRule="auto"/>
        <w:ind w:firstLine="709"/>
      </w:pPr>
      <w:r w:rsidRPr="001E319A">
        <w:t>- Данные о топливном режиме и типе применяемого топлива (основного, резервного, аварийного);</w:t>
      </w:r>
    </w:p>
    <w:p w:rsidR="00B7292C" w:rsidRPr="001E319A" w:rsidRDefault="00B7292C" w:rsidP="001E319A">
      <w:pPr>
        <w:pStyle w:val="ad"/>
        <w:ind w:firstLine="709"/>
        <w:jc w:val="left"/>
        <w:rPr>
          <w:b w:val="0"/>
          <w:sz w:val="28"/>
          <w:szCs w:val="28"/>
        </w:rPr>
      </w:pPr>
      <w:r w:rsidRPr="001E319A">
        <w:rPr>
          <w:rStyle w:val="af2"/>
          <w:sz w:val="28"/>
          <w:szCs w:val="28"/>
        </w:rPr>
        <w:t xml:space="preserve">- Технические условия </w:t>
      </w:r>
      <w:proofErr w:type="spellStart"/>
      <w:r w:rsidRPr="001E319A">
        <w:rPr>
          <w:rStyle w:val="af2"/>
          <w:sz w:val="28"/>
          <w:szCs w:val="28"/>
        </w:rPr>
        <w:t>энергоснабжающих</w:t>
      </w:r>
      <w:proofErr w:type="spellEnd"/>
      <w:r w:rsidRPr="001E319A">
        <w:rPr>
          <w:rStyle w:val="af2"/>
          <w:sz w:val="28"/>
          <w:szCs w:val="28"/>
        </w:rPr>
        <w:t xml:space="preserve"> организаций</w:t>
      </w:r>
      <w:r w:rsidR="00DF2974" w:rsidRPr="001E319A">
        <w:rPr>
          <w:rStyle w:val="af2"/>
          <w:sz w:val="28"/>
          <w:szCs w:val="28"/>
        </w:rPr>
        <w:t>;</w:t>
      </w:r>
    </w:p>
    <w:p w:rsidR="003E09BD" w:rsidRPr="001E319A" w:rsidRDefault="003E09BD" w:rsidP="001E319A">
      <w:pPr>
        <w:spacing w:line="360" w:lineRule="auto"/>
        <w:ind w:firstLine="709"/>
        <w:jc w:val="both"/>
      </w:pPr>
    </w:p>
    <w:p w:rsidR="008C715A" w:rsidRPr="001E319A" w:rsidRDefault="00B7292C" w:rsidP="001E319A">
      <w:pPr>
        <w:tabs>
          <w:tab w:val="left" w:pos="1134"/>
        </w:tabs>
        <w:spacing w:line="360" w:lineRule="auto"/>
        <w:ind w:firstLine="709"/>
        <w:jc w:val="both"/>
      </w:pPr>
      <w:r w:rsidRPr="001E319A">
        <w:rPr>
          <w:rFonts w:eastAsia="Times New Roman"/>
          <w:lang w:eastAsia="ru-RU"/>
        </w:rPr>
        <w:lastRenderedPageBreak/>
        <w:t>4.4</w:t>
      </w:r>
      <w:r w:rsidR="00B567AF" w:rsidRPr="001E319A">
        <w:rPr>
          <w:rFonts w:eastAsia="Times New Roman"/>
          <w:lang w:eastAsia="ru-RU"/>
        </w:rPr>
        <w:t>.</w:t>
      </w:r>
      <w:r w:rsidR="00E213D8" w:rsidRPr="001E319A">
        <w:rPr>
          <w:rFonts w:eastAsia="Times New Roman"/>
          <w:lang w:eastAsia="ru-RU"/>
        </w:rPr>
        <w:t>Алгоритм</w:t>
      </w:r>
      <w:r w:rsidR="00897E95" w:rsidRPr="001E319A">
        <w:rPr>
          <w:rFonts w:eastAsia="Times New Roman"/>
          <w:lang w:eastAsia="ru-RU"/>
        </w:rPr>
        <w:t xml:space="preserve"> </w:t>
      </w:r>
      <w:r w:rsidR="00897E95" w:rsidRPr="001E319A">
        <w:t>разработки документации «Технологические решения» котельных, центральных тепловых пунктов и малых теплоэлектроцентралей</w:t>
      </w:r>
      <w:r w:rsidR="008C715A" w:rsidRPr="001E319A">
        <w:t>.</w:t>
      </w:r>
    </w:p>
    <w:p w:rsidR="00DF2974" w:rsidRPr="0035604C" w:rsidRDefault="009F50E8" w:rsidP="001E319A">
      <w:pPr>
        <w:pStyle w:val="af1"/>
        <w:numPr>
          <w:ilvl w:val="2"/>
          <w:numId w:val="5"/>
        </w:numPr>
        <w:spacing w:before="0" w:beforeAutospacing="0" w:after="0" w:afterAutospacing="0" w:line="360" w:lineRule="auto"/>
        <w:ind w:left="0" w:firstLine="709"/>
        <w:jc w:val="both"/>
        <w:rPr>
          <w:rStyle w:val="af2"/>
          <w:sz w:val="28"/>
          <w:szCs w:val="28"/>
        </w:rPr>
      </w:pPr>
      <w:r w:rsidRPr="0035604C">
        <w:rPr>
          <w:rStyle w:val="af2"/>
          <w:sz w:val="28"/>
          <w:szCs w:val="28"/>
        </w:rPr>
        <w:t>Для с</w:t>
      </w:r>
      <w:r w:rsidR="00DF2974" w:rsidRPr="0035604C">
        <w:rPr>
          <w:rStyle w:val="af2"/>
          <w:sz w:val="28"/>
          <w:szCs w:val="28"/>
        </w:rPr>
        <w:t>т</w:t>
      </w:r>
      <w:r w:rsidRPr="0035604C">
        <w:rPr>
          <w:rStyle w:val="af2"/>
          <w:sz w:val="28"/>
          <w:szCs w:val="28"/>
        </w:rPr>
        <w:t>адии «Проектная» документация:</w:t>
      </w:r>
    </w:p>
    <w:p w:rsidR="00DF2974" w:rsidRPr="001E319A" w:rsidRDefault="00DF2974" w:rsidP="001E319A">
      <w:pPr>
        <w:pStyle w:val="af1"/>
        <w:numPr>
          <w:ilvl w:val="3"/>
          <w:numId w:val="5"/>
        </w:numPr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1E319A">
        <w:rPr>
          <w:rStyle w:val="af2"/>
          <w:b w:val="0"/>
          <w:sz w:val="28"/>
          <w:szCs w:val="28"/>
        </w:rPr>
        <w:t xml:space="preserve">Анализ исходных данных </w:t>
      </w:r>
    </w:p>
    <w:p w:rsidR="00DF2974" w:rsidRPr="001E319A" w:rsidRDefault="00DF2974" w:rsidP="001E319A">
      <w:pPr>
        <w:pStyle w:val="af1"/>
        <w:numPr>
          <w:ilvl w:val="3"/>
          <w:numId w:val="5"/>
        </w:numPr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1E319A">
        <w:rPr>
          <w:rStyle w:val="af2"/>
          <w:b w:val="0"/>
          <w:sz w:val="28"/>
          <w:szCs w:val="28"/>
        </w:rPr>
        <w:t xml:space="preserve">Определение необходимого количества котлов, выбор тепловой схемы. </w:t>
      </w:r>
    </w:p>
    <w:p w:rsidR="00DF2974" w:rsidRPr="001E319A" w:rsidRDefault="00DF2974" w:rsidP="001E319A">
      <w:pPr>
        <w:pStyle w:val="af1"/>
        <w:numPr>
          <w:ilvl w:val="3"/>
          <w:numId w:val="5"/>
        </w:numPr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1E319A">
        <w:rPr>
          <w:rStyle w:val="af2"/>
          <w:b w:val="0"/>
          <w:sz w:val="28"/>
          <w:szCs w:val="28"/>
        </w:rPr>
        <w:t>Вычерчивание принципиальной тепловой схемы.</w:t>
      </w:r>
    </w:p>
    <w:p w:rsidR="00DF2974" w:rsidRPr="001E319A" w:rsidRDefault="00DF2974" w:rsidP="001E319A">
      <w:pPr>
        <w:pStyle w:val="af1"/>
        <w:numPr>
          <w:ilvl w:val="3"/>
          <w:numId w:val="5"/>
        </w:numPr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1E319A">
        <w:rPr>
          <w:rStyle w:val="af2"/>
          <w:b w:val="0"/>
          <w:sz w:val="28"/>
          <w:szCs w:val="28"/>
        </w:rPr>
        <w:t>Расчет и выбор топочного устройства (горелки)</w:t>
      </w:r>
      <w:r w:rsidR="00880CD4" w:rsidRPr="001E319A">
        <w:rPr>
          <w:rStyle w:val="af2"/>
          <w:b w:val="0"/>
          <w:sz w:val="28"/>
          <w:szCs w:val="28"/>
        </w:rPr>
        <w:t>, котельно-вспомогательного оборудования (насосы, теплообменники, ХВП и др.)</w:t>
      </w:r>
    </w:p>
    <w:p w:rsidR="00DF2974" w:rsidRPr="001E319A" w:rsidRDefault="00880CD4" w:rsidP="001E319A">
      <w:pPr>
        <w:pStyle w:val="af1"/>
        <w:numPr>
          <w:ilvl w:val="3"/>
          <w:numId w:val="5"/>
        </w:numPr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1E319A">
        <w:rPr>
          <w:rStyle w:val="af2"/>
          <w:b w:val="0"/>
          <w:sz w:val="28"/>
          <w:szCs w:val="28"/>
        </w:rPr>
        <w:t>Расчет потребности в инженерных ресурсах (час, год) и составление балансов (топливо, вода, канализация, электрика).</w:t>
      </w:r>
    </w:p>
    <w:p w:rsidR="00DF2974" w:rsidRPr="001E319A" w:rsidRDefault="000B27F3" w:rsidP="001E319A">
      <w:pPr>
        <w:pStyle w:val="af1"/>
        <w:numPr>
          <w:ilvl w:val="3"/>
          <w:numId w:val="5"/>
        </w:numPr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1E319A">
        <w:rPr>
          <w:rStyle w:val="af2"/>
          <w:b w:val="0"/>
          <w:sz w:val="28"/>
          <w:szCs w:val="28"/>
        </w:rPr>
        <w:t>Гидравлический расчет трубопроводов, выбор запорно-регулирующей арматуры</w:t>
      </w:r>
      <w:r w:rsidR="00DF2974" w:rsidRPr="001E319A">
        <w:rPr>
          <w:rStyle w:val="af2"/>
          <w:b w:val="0"/>
          <w:sz w:val="28"/>
          <w:szCs w:val="28"/>
        </w:rPr>
        <w:t>.</w:t>
      </w:r>
    </w:p>
    <w:p w:rsidR="00DF2974" w:rsidRPr="001E319A" w:rsidRDefault="00FC7094" w:rsidP="001E319A">
      <w:pPr>
        <w:pStyle w:val="af1"/>
        <w:numPr>
          <w:ilvl w:val="3"/>
          <w:numId w:val="5"/>
        </w:numPr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1E319A">
        <w:rPr>
          <w:rStyle w:val="af2"/>
          <w:b w:val="0"/>
          <w:sz w:val="28"/>
          <w:szCs w:val="28"/>
        </w:rPr>
        <w:t>Выполнение компоновочных чертежей с расстановкой оборудования.</w:t>
      </w:r>
    </w:p>
    <w:p w:rsidR="009F50E8" w:rsidRPr="001E319A" w:rsidRDefault="009F50E8" w:rsidP="001E319A">
      <w:pPr>
        <w:pStyle w:val="af1"/>
        <w:numPr>
          <w:ilvl w:val="3"/>
          <w:numId w:val="5"/>
        </w:numPr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1E319A">
        <w:rPr>
          <w:rStyle w:val="af2"/>
          <w:b w:val="0"/>
          <w:sz w:val="28"/>
          <w:szCs w:val="28"/>
        </w:rPr>
        <w:t>Расчет выбросов вредных веществ в атмосферу, определение высоты дымовой трубы.</w:t>
      </w:r>
    </w:p>
    <w:p w:rsidR="00FC7094" w:rsidRPr="001E319A" w:rsidRDefault="00FC7094" w:rsidP="001E319A">
      <w:pPr>
        <w:pStyle w:val="af1"/>
        <w:numPr>
          <w:ilvl w:val="3"/>
          <w:numId w:val="5"/>
        </w:numPr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1E319A">
        <w:rPr>
          <w:rStyle w:val="af2"/>
          <w:b w:val="0"/>
          <w:sz w:val="28"/>
          <w:szCs w:val="28"/>
        </w:rPr>
        <w:t>Выдача заданий специалистам смежных специальностей для получения принципиального согласования компоновочных решений и разработки последними своих разделов документации.</w:t>
      </w:r>
    </w:p>
    <w:p w:rsidR="00DF2974" w:rsidRPr="001E319A" w:rsidRDefault="009F50E8" w:rsidP="001E319A">
      <w:pPr>
        <w:pStyle w:val="af1"/>
        <w:numPr>
          <w:ilvl w:val="3"/>
          <w:numId w:val="5"/>
        </w:numPr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1E319A">
        <w:rPr>
          <w:rStyle w:val="af2"/>
          <w:b w:val="0"/>
          <w:sz w:val="28"/>
          <w:szCs w:val="28"/>
        </w:rPr>
        <w:t>Подготовка писем запросов в специализированные инстанции для согласования высоты дымовой трубы и получение ТУ.</w:t>
      </w:r>
    </w:p>
    <w:p w:rsidR="00DF2974" w:rsidRPr="001E319A" w:rsidRDefault="00DF2974" w:rsidP="001E319A">
      <w:pPr>
        <w:pStyle w:val="af1"/>
        <w:numPr>
          <w:ilvl w:val="3"/>
          <w:numId w:val="5"/>
        </w:numPr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1E319A">
        <w:rPr>
          <w:rStyle w:val="af2"/>
          <w:b w:val="0"/>
          <w:sz w:val="28"/>
          <w:szCs w:val="28"/>
        </w:rPr>
        <w:t>Составление ведомостей объема работ по выполненной документации, необходимых для составления сметной документации.</w:t>
      </w:r>
    </w:p>
    <w:p w:rsidR="00DF2974" w:rsidRPr="001E319A" w:rsidRDefault="00DF2974" w:rsidP="001E319A">
      <w:pPr>
        <w:pStyle w:val="af1"/>
        <w:numPr>
          <w:ilvl w:val="3"/>
          <w:numId w:val="5"/>
        </w:numPr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1E319A">
        <w:rPr>
          <w:rStyle w:val="af2"/>
          <w:b w:val="0"/>
          <w:sz w:val="28"/>
          <w:szCs w:val="28"/>
        </w:rPr>
        <w:t>Формирование разде</w:t>
      </w:r>
      <w:r w:rsidR="009F50E8" w:rsidRPr="001E319A">
        <w:rPr>
          <w:rStyle w:val="af2"/>
          <w:b w:val="0"/>
          <w:sz w:val="28"/>
          <w:szCs w:val="28"/>
        </w:rPr>
        <w:t>ла проекта</w:t>
      </w:r>
      <w:r w:rsidRPr="001E319A">
        <w:rPr>
          <w:rStyle w:val="af2"/>
          <w:b w:val="0"/>
          <w:sz w:val="28"/>
          <w:szCs w:val="28"/>
        </w:rPr>
        <w:t>, в объеме, необходимом для передачи его в градостроительную экспертизу.</w:t>
      </w:r>
    </w:p>
    <w:p w:rsidR="00DF2974" w:rsidRPr="001E319A" w:rsidRDefault="009F50E8" w:rsidP="001E319A">
      <w:pPr>
        <w:pStyle w:val="af1"/>
        <w:numPr>
          <w:ilvl w:val="2"/>
          <w:numId w:val="5"/>
        </w:numPr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1E319A">
        <w:rPr>
          <w:rStyle w:val="af2"/>
          <w:b w:val="0"/>
          <w:sz w:val="28"/>
          <w:szCs w:val="28"/>
        </w:rPr>
        <w:t>Для с</w:t>
      </w:r>
      <w:r w:rsidR="001E319A">
        <w:rPr>
          <w:rStyle w:val="af2"/>
          <w:b w:val="0"/>
          <w:sz w:val="28"/>
          <w:szCs w:val="28"/>
        </w:rPr>
        <w:t>тадии «Рабочая» документация:</w:t>
      </w:r>
      <w:r w:rsidR="00DF2974" w:rsidRPr="001E319A">
        <w:rPr>
          <w:rStyle w:val="af2"/>
          <w:b w:val="0"/>
          <w:sz w:val="28"/>
          <w:szCs w:val="28"/>
        </w:rPr>
        <w:t xml:space="preserve"> </w:t>
      </w:r>
    </w:p>
    <w:p w:rsidR="0057654D" w:rsidRPr="001E319A" w:rsidRDefault="00DF2974" w:rsidP="001E319A">
      <w:pPr>
        <w:pStyle w:val="af1"/>
        <w:numPr>
          <w:ilvl w:val="3"/>
          <w:numId w:val="5"/>
        </w:numPr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1E319A">
        <w:rPr>
          <w:rStyle w:val="af2"/>
          <w:b w:val="0"/>
          <w:sz w:val="28"/>
          <w:szCs w:val="28"/>
        </w:rPr>
        <w:t>Уточнение исходных данных и их анализ.</w:t>
      </w:r>
      <w:r w:rsidR="009F50E8" w:rsidRPr="001E319A">
        <w:rPr>
          <w:rStyle w:val="af2"/>
          <w:b w:val="0"/>
          <w:sz w:val="28"/>
          <w:szCs w:val="28"/>
        </w:rPr>
        <w:t xml:space="preserve"> </w:t>
      </w:r>
    </w:p>
    <w:p w:rsidR="009F50E8" w:rsidRPr="001E319A" w:rsidRDefault="0057654D" w:rsidP="001E319A">
      <w:pPr>
        <w:pStyle w:val="af1"/>
        <w:numPr>
          <w:ilvl w:val="3"/>
          <w:numId w:val="5"/>
        </w:numPr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1E319A">
        <w:rPr>
          <w:rStyle w:val="af2"/>
          <w:b w:val="0"/>
          <w:sz w:val="28"/>
          <w:szCs w:val="28"/>
        </w:rPr>
        <w:lastRenderedPageBreak/>
        <w:t>Уточнение</w:t>
      </w:r>
      <w:r w:rsidR="009F50E8" w:rsidRPr="001E319A">
        <w:rPr>
          <w:rStyle w:val="af2"/>
          <w:b w:val="0"/>
          <w:sz w:val="28"/>
          <w:szCs w:val="28"/>
        </w:rPr>
        <w:t xml:space="preserve"> необходимого количества котлов, выбор</w:t>
      </w:r>
      <w:r w:rsidRPr="001E319A">
        <w:rPr>
          <w:rStyle w:val="af2"/>
          <w:b w:val="0"/>
          <w:sz w:val="28"/>
          <w:szCs w:val="28"/>
        </w:rPr>
        <w:t>а</w:t>
      </w:r>
      <w:r w:rsidR="009F50E8" w:rsidRPr="001E319A">
        <w:rPr>
          <w:rStyle w:val="af2"/>
          <w:b w:val="0"/>
          <w:sz w:val="28"/>
          <w:szCs w:val="28"/>
        </w:rPr>
        <w:t xml:space="preserve"> тепловой схемы. </w:t>
      </w:r>
    </w:p>
    <w:p w:rsidR="009F50E8" w:rsidRPr="001E319A" w:rsidRDefault="009F50E8" w:rsidP="001E319A">
      <w:pPr>
        <w:pStyle w:val="af1"/>
        <w:numPr>
          <w:ilvl w:val="3"/>
          <w:numId w:val="5"/>
        </w:numPr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1E319A">
        <w:rPr>
          <w:rStyle w:val="af2"/>
          <w:b w:val="0"/>
          <w:sz w:val="28"/>
          <w:szCs w:val="28"/>
        </w:rPr>
        <w:t xml:space="preserve">Вычерчивание </w:t>
      </w:r>
      <w:r w:rsidR="0057654D" w:rsidRPr="001E319A">
        <w:rPr>
          <w:rStyle w:val="af2"/>
          <w:b w:val="0"/>
          <w:sz w:val="28"/>
          <w:szCs w:val="28"/>
        </w:rPr>
        <w:t>монтаж</w:t>
      </w:r>
      <w:r w:rsidRPr="001E319A">
        <w:rPr>
          <w:rStyle w:val="af2"/>
          <w:b w:val="0"/>
          <w:sz w:val="28"/>
          <w:szCs w:val="28"/>
        </w:rPr>
        <w:t>ной тепловой схемы.</w:t>
      </w:r>
    </w:p>
    <w:p w:rsidR="009F50E8" w:rsidRPr="001E319A" w:rsidRDefault="0057654D" w:rsidP="001E319A">
      <w:pPr>
        <w:pStyle w:val="af1"/>
        <w:numPr>
          <w:ilvl w:val="3"/>
          <w:numId w:val="5"/>
        </w:numPr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1E319A">
        <w:rPr>
          <w:rStyle w:val="af2"/>
          <w:b w:val="0"/>
          <w:sz w:val="28"/>
          <w:szCs w:val="28"/>
        </w:rPr>
        <w:t>Уточнение выбранного</w:t>
      </w:r>
      <w:r w:rsidR="009F50E8" w:rsidRPr="001E319A">
        <w:rPr>
          <w:rStyle w:val="af2"/>
          <w:b w:val="0"/>
          <w:sz w:val="28"/>
          <w:szCs w:val="28"/>
        </w:rPr>
        <w:t xml:space="preserve"> топочного устройства (горелки), котельно-вспомогательного оборудования (насосы, теплообменники, ХВП и др.)</w:t>
      </w:r>
    </w:p>
    <w:p w:rsidR="009F50E8" w:rsidRPr="001E319A" w:rsidRDefault="0057654D" w:rsidP="001E319A">
      <w:pPr>
        <w:pStyle w:val="af1"/>
        <w:numPr>
          <w:ilvl w:val="3"/>
          <w:numId w:val="5"/>
        </w:numPr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1E319A">
        <w:rPr>
          <w:rStyle w:val="af2"/>
          <w:b w:val="0"/>
          <w:sz w:val="28"/>
          <w:szCs w:val="28"/>
        </w:rPr>
        <w:t>Уточнение</w:t>
      </w:r>
      <w:r w:rsidR="009F50E8" w:rsidRPr="001E319A">
        <w:rPr>
          <w:rStyle w:val="af2"/>
          <w:b w:val="0"/>
          <w:sz w:val="28"/>
          <w:szCs w:val="28"/>
        </w:rPr>
        <w:t xml:space="preserve"> потребности в инженерных ресурсах (час, год) и составление балансов (топливо, вода, канализация, электрика).</w:t>
      </w:r>
    </w:p>
    <w:p w:rsidR="009F50E8" w:rsidRPr="001E319A" w:rsidRDefault="0057654D" w:rsidP="001E319A">
      <w:pPr>
        <w:pStyle w:val="af1"/>
        <w:numPr>
          <w:ilvl w:val="3"/>
          <w:numId w:val="5"/>
        </w:numPr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1E319A">
        <w:rPr>
          <w:rStyle w:val="af2"/>
          <w:b w:val="0"/>
          <w:sz w:val="28"/>
          <w:szCs w:val="28"/>
        </w:rPr>
        <w:t>Уточнение гидравлического</w:t>
      </w:r>
      <w:r w:rsidR="009F50E8" w:rsidRPr="001E319A">
        <w:rPr>
          <w:rStyle w:val="af2"/>
          <w:b w:val="0"/>
          <w:sz w:val="28"/>
          <w:szCs w:val="28"/>
        </w:rPr>
        <w:t xml:space="preserve"> расчет</w:t>
      </w:r>
      <w:r w:rsidRPr="001E319A">
        <w:rPr>
          <w:rStyle w:val="af2"/>
          <w:b w:val="0"/>
          <w:sz w:val="28"/>
          <w:szCs w:val="28"/>
        </w:rPr>
        <w:t>а трубопроводов и выбранной</w:t>
      </w:r>
      <w:r w:rsidR="009F50E8" w:rsidRPr="001E319A">
        <w:rPr>
          <w:rStyle w:val="af2"/>
          <w:b w:val="0"/>
          <w:sz w:val="28"/>
          <w:szCs w:val="28"/>
        </w:rPr>
        <w:t xml:space="preserve"> запорно-регулирующей арматуры.</w:t>
      </w:r>
    </w:p>
    <w:p w:rsidR="009F50E8" w:rsidRPr="001E319A" w:rsidRDefault="0057654D" w:rsidP="001E319A">
      <w:pPr>
        <w:pStyle w:val="af1"/>
        <w:numPr>
          <w:ilvl w:val="3"/>
          <w:numId w:val="5"/>
        </w:numPr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1E319A">
        <w:rPr>
          <w:rStyle w:val="af2"/>
          <w:b w:val="0"/>
          <w:sz w:val="28"/>
          <w:szCs w:val="28"/>
        </w:rPr>
        <w:t>Уточнение</w:t>
      </w:r>
      <w:r w:rsidR="009F50E8" w:rsidRPr="001E319A">
        <w:rPr>
          <w:rStyle w:val="af2"/>
          <w:b w:val="0"/>
          <w:sz w:val="28"/>
          <w:szCs w:val="28"/>
        </w:rPr>
        <w:t xml:space="preserve"> компоновочных чертежей с расстановкой оборудования</w:t>
      </w:r>
      <w:r w:rsidRPr="001E319A">
        <w:rPr>
          <w:rStyle w:val="af2"/>
          <w:b w:val="0"/>
          <w:sz w:val="28"/>
          <w:szCs w:val="28"/>
        </w:rPr>
        <w:t xml:space="preserve"> с учетом разводки трубопроводов</w:t>
      </w:r>
      <w:r w:rsidR="00327238" w:rsidRPr="001E319A">
        <w:rPr>
          <w:rStyle w:val="af2"/>
          <w:b w:val="0"/>
          <w:sz w:val="28"/>
          <w:szCs w:val="28"/>
        </w:rPr>
        <w:t>, (Планы, разрезы, сечения, узлы)</w:t>
      </w:r>
      <w:r w:rsidR="009F50E8" w:rsidRPr="001E319A">
        <w:rPr>
          <w:rStyle w:val="af2"/>
          <w:b w:val="0"/>
          <w:sz w:val="28"/>
          <w:szCs w:val="28"/>
        </w:rPr>
        <w:t>.</w:t>
      </w:r>
    </w:p>
    <w:p w:rsidR="0057654D" w:rsidRPr="001E319A" w:rsidRDefault="0057654D" w:rsidP="001E319A">
      <w:pPr>
        <w:pStyle w:val="af1"/>
        <w:numPr>
          <w:ilvl w:val="3"/>
          <w:numId w:val="5"/>
        </w:numPr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1E319A">
        <w:rPr>
          <w:rStyle w:val="af2"/>
          <w:b w:val="0"/>
          <w:sz w:val="28"/>
          <w:szCs w:val="28"/>
        </w:rPr>
        <w:t>Расчет компенсации и прочностной трубопроводов, определение нагрузок на опоры и подвески.</w:t>
      </w:r>
    </w:p>
    <w:p w:rsidR="0057654D" w:rsidRPr="001E319A" w:rsidRDefault="0057654D" w:rsidP="001E319A">
      <w:pPr>
        <w:pStyle w:val="af1"/>
        <w:numPr>
          <w:ilvl w:val="3"/>
          <w:numId w:val="5"/>
        </w:numPr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1E319A">
        <w:rPr>
          <w:rStyle w:val="af2"/>
          <w:b w:val="0"/>
          <w:sz w:val="28"/>
          <w:szCs w:val="28"/>
        </w:rPr>
        <w:t>Расстановка опорных конструкций.</w:t>
      </w:r>
    </w:p>
    <w:p w:rsidR="009F50E8" w:rsidRPr="001E319A" w:rsidRDefault="0057654D" w:rsidP="001E319A">
      <w:pPr>
        <w:pStyle w:val="af1"/>
        <w:numPr>
          <w:ilvl w:val="3"/>
          <w:numId w:val="5"/>
        </w:numPr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1E319A">
        <w:rPr>
          <w:rStyle w:val="af2"/>
          <w:b w:val="0"/>
          <w:sz w:val="28"/>
          <w:szCs w:val="28"/>
        </w:rPr>
        <w:t>Уточненный р</w:t>
      </w:r>
      <w:r w:rsidR="009F50E8" w:rsidRPr="001E319A">
        <w:rPr>
          <w:rStyle w:val="af2"/>
          <w:b w:val="0"/>
          <w:sz w:val="28"/>
          <w:szCs w:val="28"/>
        </w:rPr>
        <w:t xml:space="preserve">асчет выбросов вредных веществ в атмосферу, </w:t>
      </w:r>
      <w:r w:rsidRPr="001E319A">
        <w:rPr>
          <w:rStyle w:val="af2"/>
          <w:b w:val="0"/>
          <w:sz w:val="28"/>
          <w:szCs w:val="28"/>
        </w:rPr>
        <w:t>уточнение</w:t>
      </w:r>
      <w:r w:rsidR="009F50E8" w:rsidRPr="001E319A">
        <w:rPr>
          <w:rStyle w:val="af2"/>
          <w:b w:val="0"/>
          <w:sz w:val="28"/>
          <w:szCs w:val="28"/>
        </w:rPr>
        <w:t xml:space="preserve"> высоты дымовой трубы.</w:t>
      </w:r>
    </w:p>
    <w:p w:rsidR="0057654D" w:rsidRPr="001E319A" w:rsidRDefault="0057654D" w:rsidP="001E319A">
      <w:pPr>
        <w:pStyle w:val="af1"/>
        <w:numPr>
          <w:ilvl w:val="3"/>
          <w:numId w:val="5"/>
        </w:numPr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1E319A">
        <w:rPr>
          <w:rStyle w:val="af2"/>
          <w:b w:val="0"/>
          <w:sz w:val="28"/>
          <w:szCs w:val="28"/>
        </w:rPr>
        <w:t>Аэродинамический расчет ГВТ.</w:t>
      </w:r>
    </w:p>
    <w:p w:rsidR="0057654D" w:rsidRPr="001E319A" w:rsidRDefault="0057654D" w:rsidP="001E319A">
      <w:pPr>
        <w:pStyle w:val="af1"/>
        <w:numPr>
          <w:ilvl w:val="3"/>
          <w:numId w:val="5"/>
        </w:numPr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1E319A">
        <w:rPr>
          <w:rStyle w:val="af2"/>
          <w:b w:val="0"/>
          <w:sz w:val="28"/>
          <w:szCs w:val="28"/>
        </w:rPr>
        <w:t>Уточнение  оборудования ГВТ. Вычерчивание планов, разрезов и сечений ГВТ</w:t>
      </w:r>
    </w:p>
    <w:p w:rsidR="009F50E8" w:rsidRPr="001E319A" w:rsidRDefault="009F50E8" w:rsidP="001E319A">
      <w:pPr>
        <w:pStyle w:val="af1"/>
        <w:numPr>
          <w:ilvl w:val="3"/>
          <w:numId w:val="5"/>
        </w:numPr>
        <w:spacing w:before="0" w:beforeAutospacing="0" w:after="0" w:afterAutospacing="0" w:line="360" w:lineRule="auto"/>
        <w:ind w:left="0" w:firstLine="709"/>
        <w:jc w:val="both"/>
        <w:rPr>
          <w:rStyle w:val="af2"/>
          <w:b w:val="0"/>
          <w:sz w:val="28"/>
          <w:szCs w:val="28"/>
        </w:rPr>
      </w:pPr>
      <w:r w:rsidRPr="001E319A">
        <w:rPr>
          <w:rStyle w:val="af2"/>
          <w:b w:val="0"/>
          <w:sz w:val="28"/>
          <w:szCs w:val="28"/>
        </w:rPr>
        <w:t xml:space="preserve">Выдача </w:t>
      </w:r>
      <w:r w:rsidR="00327238" w:rsidRPr="001E319A">
        <w:rPr>
          <w:rStyle w:val="af2"/>
          <w:b w:val="0"/>
          <w:sz w:val="28"/>
          <w:szCs w:val="28"/>
        </w:rPr>
        <w:t xml:space="preserve">окончательных </w:t>
      </w:r>
      <w:r w:rsidRPr="001E319A">
        <w:rPr>
          <w:rStyle w:val="af2"/>
          <w:b w:val="0"/>
          <w:sz w:val="28"/>
          <w:szCs w:val="28"/>
        </w:rPr>
        <w:t>заданий специалистам смежных специальностей</w:t>
      </w:r>
      <w:r w:rsidR="00327238" w:rsidRPr="001E319A">
        <w:rPr>
          <w:rStyle w:val="af2"/>
          <w:b w:val="0"/>
          <w:sz w:val="28"/>
          <w:szCs w:val="28"/>
        </w:rPr>
        <w:t xml:space="preserve"> для получения окончате</w:t>
      </w:r>
      <w:r w:rsidRPr="001E319A">
        <w:rPr>
          <w:rStyle w:val="af2"/>
          <w:b w:val="0"/>
          <w:sz w:val="28"/>
          <w:szCs w:val="28"/>
        </w:rPr>
        <w:t>льного согласования компоновочных решений</w:t>
      </w:r>
      <w:r w:rsidR="00327238" w:rsidRPr="001E319A">
        <w:rPr>
          <w:rStyle w:val="af2"/>
          <w:b w:val="0"/>
          <w:sz w:val="28"/>
          <w:szCs w:val="28"/>
        </w:rPr>
        <w:t>, разводки трубопроводов</w:t>
      </w:r>
      <w:r w:rsidRPr="001E319A">
        <w:rPr>
          <w:rStyle w:val="af2"/>
          <w:b w:val="0"/>
          <w:sz w:val="28"/>
          <w:szCs w:val="28"/>
        </w:rPr>
        <w:t xml:space="preserve"> и разработки последними своих разделов документации.</w:t>
      </w:r>
    </w:p>
    <w:p w:rsidR="00DF2974" w:rsidRPr="001E319A" w:rsidRDefault="00DF2974" w:rsidP="001E319A">
      <w:pPr>
        <w:pStyle w:val="af1"/>
        <w:spacing w:before="0" w:beforeAutospacing="0" w:after="0" w:afterAutospacing="0" w:line="360" w:lineRule="auto"/>
        <w:ind w:firstLine="709"/>
        <w:jc w:val="both"/>
        <w:rPr>
          <w:rStyle w:val="af2"/>
          <w:b w:val="0"/>
          <w:sz w:val="28"/>
          <w:szCs w:val="28"/>
        </w:rPr>
      </w:pPr>
      <w:r w:rsidRPr="001E319A">
        <w:rPr>
          <w:rStyle w:val="af2"/>
          <w:b w:val="0"/>
          <w:sz w:val="28"/>
          <w:szCs w:val="28"/>
        </w:rPr>
        <w:t>4.4.2.14  Составление спецификаций на поставку оборудования, материалов и изделий.</w:t>
      </w:r>
    </w:p>
    <w:p w:rsidR="00DF2974" w:rsidRPr="001E319A" w:rsidRDefault="00DF2974" w:rsidP="001E319A">
      <w:pPr>
        <w:pStyle w:val="af1"/>
        <w:spacing w:before="0" w:beforeAutospacing="0" w:after="0" w:afterAutospacing="0" w:line="360" w:lineRule="auto"/>
        <w:ind w:firstLine="709"/>
        <w:jc w:val="both"/>
        <w:rPr>
          <w:rStyle w:val="af2"/>
          <w:b w:val="0"/>
          <w:sz w:val="28"/>
          <w:szCs w:val="28"/>
        </w:rPr>
      </w:pPr>
      <w:r w:rsidRPr="001E319A">
        <w:rPr>
          <w:rStyle w:val="af2"/>
          <w:b w:val="0"/>
          <w:sz w:val="28"/>
          <w:szCs w:val="28"/>
        </w:rPr>
        <w:t>Формирование раздела проекта.</w:t>
      </w:r>
    </w:p>
    <w:p w:rsidR="00DF2974" w:rsidRPr="001E319A" w:rsidRDefault="00DF2974" w:rsidP="001E319A">
      <w:pPr>
        <w:tabs>
          <w:tab w:val="left" w:pos="1134"/>
        </w:tabs>
        <w:spacing w:line="360" w:lineRule="auto"/>
        <w:ind w:firstLine="709"/>
        <w:jc w:val="both"/>
      </w:pPr>
    </w:p>
    <w:p w:rsidR="001E319A" w:rsidRPr="001E319A" w:rsidRDefault="00327238" w:rsidP="001E319A">
      <w:pPr>
        <w:pStyle w:val="a8"/>
        <w:numPr>
          <w:ilvl w:val="1"/>
          <w:numId w:val="5"/>
        </w:numPr>
        <w:spacing w:line="360" w:lineRule="auto"/>
        <w:ind w:left="0" w:firstLine="709"/>
        <w:jc w:val="both"/>
        <w:rPr>
          <w:rFonts w:eastAsia="Times New Roman"/>
          <w:color w:val="000000"/>
          <w:lang w:eastAsia="ru-RU"/>
        </w:rPr>
      </w:pPr>
      <w:r w:rsidRPr="001E319A">
        <w:lastRenderedPageBreak/>
        <w:t xml:space="preserve"> Требования к составу и содержанию </w:t>
      </w:r>
      <w:r w:rsidRPr="001E319A">
        <w:rPr>
          <w:rFonts w:eastAsia="Times New Roman"/>
          <w:color w:val="000000"/>
          <w:lang w:eastAsia="ru-RU"/>
        </w:rPr>
        <w:t>«Проектной» документации установлены Подразделом «Технологические решения»</w:t>
      </w:r>
      <w:r w:rsidRPr="001E319A">
        <w:rPr>
          <w:rFonts w:ascii="Verdana" w:eastAsia="Times New Roman" w:hAnsi="Verdana"/>
          <w:color w:val="000000"/>
          <w:lang w:eastAsia="ru-RU"/>
        </w:rPr>
        <w:t xml:space="preserve"> </w:t>
      </w:r>
      <w:r w:rsidRPr="001E319A">
        <w:rPr>
          <w:rFonts w:eastAsia="Times New Roman"/>
          <w:color w:val="000000"/>
          <w:lang w:eastAsia="ru-RU"/>
        </w:rPr>
        <w:t xml:space="preserve">Раздела 5 «Сведения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решений» «Положения </w:t>
      </w:r>
      <w:r w:rsidRPr="001E319A">
        <w:t>о составе разделов проектной документации и требованиях к их содержанию»</w:t>
      </w:r>
      <w:r w:rsidRPr="001E319A">
        <w:rPr>
          <w:rFonts w:eastAsia="Times New Roman"/>
          <w:color w:val="000000"/>
          <w:lang w:eastAsia="ru-RU"/>
        </w:rPr>
        <w:t xml:space="preserve"> </w:t>
      </w:r>
      <w:r w:rsidR="00D17D1D">
        <w:rPr>
          <w:rFonts w:eastAsia="Times New Roman"/>
          <w:color w:val="000000"/>
          <w:lang w:eastAsia="ru-RU"/>
        </w:rPr>
        <w:t>[5</w:t>
      </w:r>
      <w:r w:rsidRPr="001E319A">
        <w:rPr>
          <w:rFonts w:eastAsia="Times New Roman"/>
          <w:color w:val="000000"/>
          <w:lang w:eastAsia="ru-RU"/>
        </w:rPr>
        <w:t>].</w:t>
      </w:r>
    </w:p>
    <w:p w:rsidR="001E319A" w:rsidRPr="001E319A" w:rsidRDefault="00906204" w:rsidP="001E319A">
      <w:pPr>
        <w:pStyle w:val="a8"/>
        <w:numPr>
          <w:ilvl w:val="1"/>
          <w:numId w:val="5"/>
        </w:numPr>
        <w:spacing w:line="360" w:lineRule="auto"/>
        <w:ind w:left="0" w:firstLine="709"/>
        <w:jc w:val="both"/>
        <w:rPr>
          <w:rStyle w:val="af2"/>
          <w:rFonts w:eastAsia="Times New Roman"/>
          <w:b w:val="0"/>
          <w:bCs w:val="0"/>
          <w:color w:val="000000"/>
          <w:lang w:eastAsia="ru-RU"/>
        </w:rPr>
      </w:pPr>
      <w:r w:rsidRPr="001E319A">
        <w:t xml:space="preserve"> </w:t>
      </w:r>
      <w:r w:rsidR="00327238" w:rsidRPr="001E319A">
        <w:t xml:space="preserve">Требования к составу и содержанию </w:t>
      </w:r>
      <w:r w:rsidR="00327238" w:rsidRPr="001E319A">
        <w:rPr>
          <w:rFonts w:eastAsia="Times New Roman"/>
          <w:color w:val="000000"/>
          <w:lang w:eastAsia="ru-RU"/>
        </w:rPr>
        <w:t>«Рабоч</w:t>
      </w:r>
      <w:r w:rsidRPr="001E319A">
        <w:rPr>
          <w:rFonts w:eastAsia="Times New Roman"/>
          <w:color w:val="000000"/>
          <w:lang w:eastAsia="ru-RU"/>
        </w:rPr>
        <w:t xml:space="preserve">ей» документации </w:t>
      </w:r>
      <w:r w:rsidR="00327238" w:rsidRPr="001E319A">
        <w:rPr>
          <w:rFonts w:eastAsia="Times New Roman"/>
          <w:color w:val="000000"/>
          <w:lang w:eastAsia="ru-RU"/>
        </w:rPr>
        <w:t xml:space="preserve">установлены </w:t>
      </w:r>
      <w:r w:rsidR="00327238" w:rsidRPr="001E319A">
        <w:rPr>
          <w:bCs/>
          <w:spacing w:val="2"/>
        </w:rPr>
        <w:t xml:space="preserve">ГОСТ </w:t>
      </w:r>
      <w:r w:rsidRPr="001E319A">
        <w:rPr>
          <w:szCs w:val="26"/>
        </w:rPr>
        <w:t>21.606</w:t>
      </w:r>
      <w:r w:rsidR="001E319A" w:rsidRPr="001E319A">
        <w:rPr>
          <w:szCs w:val="26"/>
        </w:rPr>
        <w:t xml:space="preserve">, </w:t>
      </w:r>
      <w:r w:rsidR="001E319A" w:rsidRPr="001E319A">
        <w:rPr>
          <w:bCs/>
          <w:spacing w:val="2"/>
        </w:rPr>
        <w:t>ГОСТ Р 21.1101.</w:t>
      </w:r>
    </w:p>
    <w:p w:rsidR="001E319A" w:rsidRPr="00BB6059" w:rsidRDefault="001E319A" w:rsidP="001E319A">
      <w:pPr>
        <w:spacing w:line="360" w:lineRule="auto"/>
        <w:jc w:val="both"/>
        <w:rPr>
          <w:rStyle w:val="af2"/>
          <w:b w:val="0"/>
          <w:bCs w:val="0"/>
        </w:rPr>
      </w:pPr>
      <w:bookmarkStart w:id="1" w:name="i198789"/>
      <w:bookmarkEnd w:id="1"/>
    </w:p>
    <w:p w:rsidR="001E319A" w:rsidRPr="00BB6059" w:rsidRDefault="001E319A" w:rsidP="001E319A">
      <w:pPr>
        <w:spacing w:line="360" w:lineRule="auto"/>
        <w:ind w:firstLine="708"/>
        <w:jc w:val="both"/>
        <w:rPr>
          <w:rFonts w:eastAsia="Times New Roman"/>
          <w:b/>
          <w:sz w:val="32"/>
          <w:szCs w:val="32"/>
          <w:lang w:eastAsia="ru-RU"/>
        </w:rPr>
      </w:pPr>
      <w:r w:rsidRPr="00BB6059">
        <w:rPr>
          <w:b/>
          <w:sz w:val="32"/>
          <w:szCs w:val="32"/>
        </w:rPr>
        <w:t>5.</w:t>
      </w:r>
      <w:r w:rsidRPr="00BB6059">
        <w:rPr>
          <w:b/>
          <w:sz w:val="32"/>
          <w:szCs w:val="32"/>
        </w:rPr>
        <w:tab/>
        <w:t>Контроль качества работ по подготовке «Проектной» и «Рабочей» документации</w:t>
      </w:r>
    </w:p>
    <w:p w:rsidR="001E319A" w:rsidRPr="00BB6059" w:rsidRDefault="001E319A" w:rsidP="001E319A">
      <w:pPr>
        <w:spacing w:line="360" w:lineRule="auto"/>
        <w:ind w:firstLine="708"/>
        <w:jc w:val="both"/>
        <w:rPr>
          <w:rFonts w:eastAsia="Times New Roman"/>
          <w:lang w:eastAsia="ru-RU"/>
        </w:rPr>
      </w:pPr>
      <w:r w:rsidRPr="00BB6059">
        <w:rPr>
          <w:rFonts w:eastAsia="Times New Roman"/>
          <w:lang w:eastAsia="ru-RU"/>
        </w:rPr>
        <w:t>5.1</w:t>
      </w:r>
      <w:r w:rsidRPr="00BB6059">
        <w:rPr>
          <w:rFonts w:eastAsia="Times New Roman"/>
          <w:lang w:eastAsia="ru-RU"/>
        </w:rPr>
        <w:tab/>
        <w:t xml:space="preserve">Виды  контроля,  последовательность  проведения,  контролируемые  параметры, объемы  контроля  устанавливаются  в  нормативной  документации  –  стандартах организации (члена СРО)  в  соответствии  с  требованиями  технических  регламентов, национальных стандартов.  </w:t>
      </w:r>
    </w:p>
    <w:p w:rsidR="001E319A" w:rsidRPr="00BB6059" w:rsidRDefault="001E319A" w:rsidP="001E319A">
      <w:pPr>
        <w:spacing w:line="360" w:lineRule="auto"/>
        <w:ind w:firstLine="708"/>
        <w:jc w:val="both"/>
      </w:pPr>
      <w:r w:rsidRPr="00BB6059">
        <w:rPr>
          <w:rFonts w:eastAsia="Times New Roman"/>
          <w:lang w:eastAsia="ru-RU"/>
        </w:rPr>
        <w:t>5.2</w:t>
      </w:r>
      <w:r w:rsidRPr="00BB6059">
        <w:rPr>
          <w:rFonts w:eastAsia="Times New Roman"/>
          <w:lang w:eastAsia="ru-RU"/>
        </w:rPr>
        <w:tab/>
      </w:r>
      <w:proofErr w:type="spellStart"/>
      <w:r w:rsidRPr="00BB6059">
        <w:t>Нормоконтроль</w:t>
      </w:r>
      <w:proofErr w:type="spellEnd"/>
      <w:r w:rsidRPr="00BB6059">
        <w:t xml:space="preserve"> «Проектной» и «Рабочей» документации проводят в целях обеспечения однозначности применения «Проектной» и «Рабочей» документации для строительства зданий и сооружений и ее выполнения в соответствии с установленными требованиями и правилами в соответствии с ГОСТ 21.002.</w:t>
      </w:r>
    </w:p>
    <w:p w:rsidR="00C656C4" w:rsidRPr="00C93610" w:rsidRDefault="00C656C4" w:rsidP="00C656C4">
      <w:pPr>
        <w:spacing w:line="360" w:lineRule="auto"/>
        <w:ind w:firstLine="567"/>
        <w:jc w:val="both"/>
      </w:pPr>
    </w:p>
    <w:p w:rsidR="00C656C4" w:rsidRPr="00C93610" w:rsidRDefault="00C656C4" w:rsidP="00B65C2D">
      <w:pPr>
        <w:spacing w:line="360" w:lineRule="auto"/>
        <w:jc w:val="both"/>
      </w:pPr>
    </w:p>
    <w:p w:rsidR="001E319A" w:rsidRDefault="001E319A" w:rsidP="00125B31">
      <w:pPr>
        <w:spacing w:line="360" w:lineRule="auto"/>
        <w:ind w:firstLine="709"/>
        <w:jc w:val="both"/>
        <w:rPr>
          <w:b/>
          <w:sz w:val="32"/>
          <w:szCs w:val="32"/>
        </w:rPr>
      </w:pPr>
    </w:p>
    <w:p w:rsidR="001E319A" w:rsidRDefault="001E319A" w:rsidP="00125B31">
      <w:pPr>
        <w:spacing w:line="360" w:lineRule="auto"/>
        <w:ind w:firstLine="709"/>
        <w:jc w:val="both"/>
        <w:rPr>
          <w:b/>
          <w:sz w:val="32"/>
          <w:szCs w:val="32"/>
        </w:rPr>
      </w:pPr>
    </w:p>
    <w:p w:rsidR="001E319A" w:rsidRDefault="001E319A" w:rsidP="00125B31">
      <w:pPr>
        <w:spacing w:line="360" w:lineRule="auto"/>
        <w:ind w:firstLine="709"/>
        <w:jc w:val="both"/>
        <w:rPr>
          <w:b/>
          <w:sz w:val="32"/>
          <w:szCs w:val="32"/>
        </w:rPr>
      </w:pPr>
    </w:p>
    <w:p w:rsidR="001E319A" w:rsidRDefault="001E319A" w:rsidP="00125B31">
      <w:pPr>
        <w:spacing w:line="360" w:lineRule="auto"/>
        <w:ind w:firstLine="709"/>
        <w:jc w:val="both"/>
        <w:rPr>
          <w:b/>
          <w:sz w:val="32"/>
          <w:szCs w:val="32"/>
        </w:rPr>
      </w:pPr>
    </w:p>
    <w:p w:rsidR="001E319A" w:rsidRDefault="001E319A" w:rsidP="00125B31">
      <w:pPr>
        <w:spacing w:line="360" w:lineRule="auto"/>
        <w:ind w:firstLine="709"/>
        <w:jc w:val="both"/>
        <w:rPr>
          <w:b/>
          <w:sz w:val="32"/>
          <w:szCs w:val="32"/>
        </w:rPr>
      </w:pPr>
    </w:p>
    <w:p w:rsidR="001E319A" w:rsidRDefault="001E319A" w:rsidP="00125B31">
      <w:pPr>
        <w:spacing w:line="360" w:lineRule="auto"/>
        <w:ind w:firstLine="709"/>
        <w:jc w:val="both"/>
        <w:rPr>
          <w:b/>
          <w:sz w:val="32"/>
          <w:szCs w:val="32"/>
        </w:rPr>
      </w:pPr>
    </w:p>
    <w:p w:rsidR="00EA71B3" w:rsidRPr="006E6069" w:rsidRDefault="006E6069" w:rsidP="001E319A">
      <w:pPr>
        <w:spacing w:line="360" w:lineRule="auto"/>
        <w:ind w:left="707" w:firstLine="709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Библиография</w:t>
      </w:r>
    </w:p>
    <w:p w:rsidR="00125B31" w:rsidRPr="001E319A" w:rsidRDefault="00125B31" w:rsidP="00125B31">
      <w:pPr>
        <w:spacing w:line="360" w:lineRule="auto"/>
        <w:ind w:firstLine="709"/>
        <w:jc w:val="both"/>
      </w:pPr>
      <w:r w:rsidRPr="001E319A">
        <w:t>[1] Градостроительный кодекс Российской Федерации;</w:t>
      </w:r>
    </w:p>
    <w:p w:rsidR="00125B31" w:rsidRPr="001E319A" w:rsidRDefault="00BE7BB7" w:rsidP="00BE7BB7">
      <w:pPr>
        <w:spacing w:line="360" w:lineRule="auto"/>
        <w:ind w:firstLine="709"/>
        <w:jc w:val="both"/>
      </w:pPr>
      <w:r w:rsidRPr="001E319A">
        <w:t>[2</w:t>
      </w:r>
      <w:r w:rsidR="00125B31" w:rsidRPr="001E319A">
        <w:t xml:space="preserve">] </w:t>
      </w:r>
      <w:r w:rsidR="00807C8B" w:rsidRPr="001E319A">
        <w:t>Федеральный закон от 29.06.2015 №162-ФЗ «О стандартизации в Российской Федерации»</w:t>
      </w:r>
    </w:p>
    <w:p w:rsidR="006B1FA7" w:rsidRPr="001E319A" w:rsidRDefault="006B1FA7" w:rsidP="00125B31">
      <w:pPr>
        <w:spacing w:line="360" w:lineRule="auto"/>
        <w:ind w:firstLine="709"/>
        <w:jc w:val="both"/>
      </w:pPr>
      <w:r w:rsidRPr="001E319A">
        <w:t>[3] Федеральный закон от 30.12.2009  № 384-ФЗ  «Технический регламент о безопасности зданий и сооружений»</w:t>
      </w:r>
    </w:p>
    <w:p w:rsidR="006B1FA7" w:rsidRPr="001E319A" w:rsidRDefault="006B1FA7" w:rsidP="00125B31">
      <w:pPr>
        <w:spacing w:line="360" w:lineRule="auto"/>
        <w:ind w:firstLine="709"/>
        <w:jc w:val="both"/>
      </w:pPr>
      <w:r w:rsidRPr="001E319A">
        <w:t xml:space="preserve">[4] </w:t>
      </w:r>
      <w:r w:rsidRPr="001E319A">
        <w:rPr>
          <w:bCs/>
        </w:rPr>
        <w:t xml:space="preserve">Федеральный закон от 21.07.1997 N 116-ФЗ «О промышленной безопасности опасных производственных объектов» </w:t>
      </w:r>
    </w:p>
    <w:p w:rsidR="000150D0" w:rsidRPr="001E319A" w:rsidRDefault="00A64149" w:rsidP="000150D0">
      <w:pPr>
        <w:spacing w:line="360" w:lineRule="auto"/>
        <w:ind w:firstLine="709"/>
        <w:jc w:val="both"/>
      </w:pPr>
      <w:r w:rsidRPr="001E319A">
        <w:t xml:space="preserve"> </w:t>
      </w:r>
      <w:r w:rsidR="006B1FA7" w:rsidRPr="001E319A">
        <w:t>[5</w:t>
      </w:r>
      <w:r w:rsidR="000150D0" w:rsidRPr="001E319A">
        <w:t>] Постановление Правительства Российской Федерации от 16 февраля 2008г. № 87 «О составе разделов проектной документации и требованиях к их содержанию»</w:t>
      </w:r>
    </w:p>
    <w:p w:rsidR="00C553CD" w:rsidRPr="001E319A" w:rsidRDefault="001E319A" w:rsidP="00C553CD">
      <w:pPr>
        <w:spacing w:line="360" w:lineRule="auto"/>
        <w:ind w:firstLine="709"/>
        <w:jc w:val="both"/>
      </w:pPr>
      <w:r w:rsidRPr="001E319A">
        <w:rPr>
          <w:bCs/>
        </w:rPr>
        <w:t xml:space="preserve"> [6</w:t>
      </w:r>
      <w:r w:rsidR="00C553CD" w:rsidRPr="001E319A">
        <w:rPr>
          <w:bCs/>
        </w:rPr>
        <w:t xml:space="preserve">] </w:t>
      </w:r>
      <w:r w:rsidR="00C553CD" w:rsidRPr="001E319A">
        <w:rPr>
          <w:bCs/>
          <w:color w:val="000000"/>
        </w:rPr>
        <w:t>ТР ТС 032/2013. Технический регламент Таможенного союза. О безопасности оборудования, работающего под избыточным давлением</w:t>
      </w:r>
    </w:p>
    <w:p w:rsidR="001E319A" w:rsidRPr="00BB6059" w:rsidRDefault="001E319A" w:rsidP="001E319A">
      <w:pPr>
        <w:spacing w:line="360" w:lineRule="auto"/>
        <w:ind w:firstLine="709"/>
        <w:jc w:val="both"/>
        <w:rPr>
          <w:bCs/>
        </w:rPr>
      </w:pPr>
      <w:r>
        <w:rPr>
          <w:bCs/>
        </w:rPr>
        <w:t>[7</w:t>
      </w:r>
      <w:r w:rsidRPr="00BB6059">
        <w:rPr>
          <w:bCs/>
        </w:rPr>
        <w:t>] Постановление Правительства РФ от 05 марта 2007 № 145  «О порядке организации и проведения государственной экспертизы проектной документации и результатов инженерных изысканий»</w:t>
      </w:r>
    </w:p>
    <w:p w:rsidR="001E319A" w:rsidRDefault="001E319A" w:rsidP="001E319A">
      <w:pPr>
        <w:spacing w:line="360" w:lineRule="auto"/>
        <w:ind w:firstLine="709"/>
        <w:jc w:val="both"/>
        <w:rPr>
          <w:bCs/>
        </w:rPr>
      </w:pPr>
      <w:r>
        <w:rPr>
          <w:bCs/>
        </w:rPr>
        <w:t>[8</w:t>
      </w:r>
      <w:r w:rsidRPr="00BB6059">
        <w:rPr>
          <w:bCs/>
        </w:rPr>
        <w:t>] Постановление Правительства РФ от 31 марта 2012 года №272 «Об утверждении  Положения  об  организации  и  проведении  негосударственной  экспертизы проектной документации и (или) результатов инженерных изысканий»</w:t>
      </w:r>
      <w:r w:rsidRPr="005E3512">
        <w:rPr>
          <w:bCs/>
        </w:rPr>
        <w:t xml:space="preserve">  </w:t>
      </w:r>
    </w:p>
    <w:p w:rsidR="00B65C2D" w:rsidRPr="000150D0" w:rsidRDefault="00B65C2D" w:rsidP="000150D0">
      <w:pPr>
        <w:spacing w:line="360" w:lineRule="auto"/>
        <w:ind w:firstLine="709"/>
        <w:jc w:val="both"/>
      </w:pPr>
    </w:p>
    <w:p w:rsidR="000150D0" w:rsidRPr="00AC7EBC" w:rsidRDefault="000150D0" w:rsidP="00125B31">
      <w:pPr>
        <w:spacing w:line="360" w:lineRule="auto"/>
        <w:ind w:firstLine="709"/>
        <w:jc w:val="both"/>
        <w:rPr>
          <w:b/>
        </w:rPr>
      </w:pPr>
    </w:p>
    <w:sectPr w:rsidR="000150D0" w:rsidRPr="00AC7EBC" w:rsidSect="0035604C">
      <w:pgSz w:w="11906" w:h="16838"/>
      <w:pgMar w:top="1134" w:right="1134" w:bottom="1134" w:left="1701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F67" w:rsidRDefault="00A31F67" w:rsidP="008B6FE4">
      <w:r>
        <w:separator/>
      </w:r>
    </w:p>
  </w:endnote>
  <w:endnote w:type="continuationSeparator" w:id="0">
    <w:p w:rsidR="00A31F67" w:rsidRDefault="00A31F67" w:rsidP="008B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4736016"/>
    </w:sdtPr>
    <w:sdtEndPr>
      <w:rPr>
        <w:sz w:val="24"/>
      </w:rPr>
    </w:sdtEndPr>
    <w:sdtContent>
      <w:p w:rsidR="00FC7094" w:rsidRPr="008319AE" w:rsidRDefault="0019780F" w:rsidP="008319AE">
        <w:pPr>
          <w:pStyle w:val="a6"/>
          <w:jc w:val="right"/>
          <w:rPr>
            <w:sz w:val="24"/>
          </w:rPr>
        </w:pPr>
        <w:r w:rsidRPr="008319AE">
          <w:rPr>
            <w:sz w:val="24"/>
          </w:rPr>
          <w:fldChar w:fldCharType="begin"/>
        </w:r>
        <w:r w:rsidR="00FC7094"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FC7094">
          <w:rPr>
            <w:noProof/>
            <w:sz w:val="24"/>
          </w:rPr>
          <w:t>II</w:t>
        </w:r>
        <w:r w:rsidRPr="008319AE">
          <w:rPr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6263341"/>
    </w:sdtPr>
    <w:sdtEndPr>
      <w:rPr>
        <w:sz w:val="24"/>
      </w:rPr>
    </w:sdtEndPr>
    <w:sdtContent>
      <w:p w:rsidR="00FC7094" w:rsidRPr="008319AE" w:rsidRDefault="0019780F" w:rsidP="008319AE">
        <w:pPr>
          <w:pStyle w:val="a6"/>
          <w:rPr>
            <w:sz w:val="24"/>
          </w:rPr>
        </w:pPr>
        <w:r w:rsidRPr="008319AE">
          <w:rPr>
            <w:sz w:val="24"/>
          </w:rPr>
          <w:fldChar w:fldCharType="begin"/>
        </w:r>
        <w:r w:rsidR="00FC7094" w:rsidRPr="008319AE">
          <w:rPr>
            <w:sz w:val="24"/>
          </w:rPr>
          <w:instrText>PAGE   \* MERGEFORMAT</w:instrText>
        </w:r>
        <w:r w:rsidRPr="008319AE">
          <w:rPr>
            <w:sz w:val="24"/>
          </w:rPr>
          <w:fldChar w:fldCharType="separate"/>
        </w:r>
        <w:r w:rsidR="0035604C">
          <w:rPr>
            <w:noProof/>
            <w:sz w:val="24"/>
          </w:rPr>
          <w:t>II</w:t>
        </w:r>
        <w:r w:rsidRPr="008319AE">
          <w:rPr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3163183"/>
      <w:docPartObj>
        <w:docPartGallery w:val="Page Numbers (Bottom of Page)"/>
        <w:docPartUnique/>
      </w:docPartObj>
    </w:sdtPr>
    <w:sdtContent>
      <w:p w:rsidR="00D17D1D" w:rsidRDefault="00D17D1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604C">
          <w:rPr>
            <w:noProof/>
          </w:rPr>
          <w:t>I</w:t>
        </w:r>
        <w:r>
          <w:fldChar w:fldCharType="end"/>
        </w:r>
      </w:p>
    </w:sdtContent>
  </w:sdt>
  <w:p w:rsidR="00FC7094" w:rsidRPr="008319AE" w:rsidRDefault="00FC7094" w:rsidP="00D17D1D">
    <w:pPr>
      <w:pStyle w:val="a6"/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F67" w:rsidRDefault="00A31F67" w:rsidP="008B6FE4">
      <w:r>
        <w:separator/>
      </w:r>
    </w:p>
  </w:footnote>
  <w:footnote w:type="continuationSeparator" w:id="0">
    <w:p w:rsidR="00A31F67" w:rsidRDefault="00A31F67" w:rsidP="008B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094" w:rsidRPr="008319AE" w:rsidRDefault="00FC7094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П-001-20__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094" w:rsidRPr="00165BF5" w:rsidRDefault="00FC7094" w:rsidP="008319AE">
    <w:pPr>
      <w:spacing w:line="360" w:lineRule="auto"/>
      <w:jc w:val="right"/>
      <w:rPr>
        <w:b/>
        <w:bCs/>
        <w:sz w:val="24"/>
      </w:rPr>
    </w:pPr>
    <w:r>
      <w:rPr>
        <w:b/>
        <w:bCs/>
        <w:sz w:val="24"/>
      </w:rPr>
      <w:t>СТО НОПРИЗ П-019</w:t>
    </w:r>
    <w:r w:rsidRPr="00165BF5">
      <w:rPr>
        <w:b/>
        <w:bCs/>
        <w:sz w:val="24"/>
      </w:rPr>
      <w:t>-20__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094" w:rsidRPr="00165BF5" w:rsidRDefault="00FC7094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П-001-20__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43AD9"/>
    <w:multiLevelType w:val="multilevel"/>
    <w:tmpl w:val="A40AA2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1BB95035"/>
    <w:multiLevelType w:val="hybridMultilevel"/>
    <w:tmpl w:val="8D78C2FC"/>
    <w:lvl w:ilvl="0" w:tplc="0D5863C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5921BB1"/>
    <w:multiLevelType w:val="multilevel"/>
    <w:tmpl w:val="8C422856"/>
    <w:lvl w:ilvl="0">
      <w:start w:val="4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71" w:hanging="96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582" w:hanging="960"/>
      </w:pPr>
      <w:rPr>
        <w:rFonts w:hint="default"/>
      </w:rPr>
    </w:lvl>
    <w:lvl w:ilvl="3">
      <w:start w:val="11"/>
      <w:numFmt w:val="decimal"/>
      <w:lvlText w:val="%1.%2.%3.%4"/>
      <w:lvlJc w:val="left"/>
      <w:pPr>
        <w:ind w:left="5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" w:hanging="2160"/>
      </w:pPr>
      <w:rPr>
        <w:rFonts w:hint="default"/>
      </w:rPr>
    </w:lvl>
  </w:abstractNum>
  <w:abstractNum w:abstractNumId="3">
    <w:nsid w:val="669A5F10"/>
    <w:multiLevelType w:val="hybridMultilevel"/>
    <w:tmpl w:val="A48CFB06"/>
    <w:lvl w:ilvl="0" w:tplc="76B0A162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6BF682E"/>
    <w:multiLevelType w:val="hybridMultilevel"/>
    <w:tmpl w:val="141CE160"/>
    <w:lvl w:ilvl="0" w:tplc="EE7216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7174BF"/>
    <w:multiLevelType w:val="hybridMultilevel"/>
    <w:tmpl w:val="0658B8EA"/>
    <w:lvl w:ilvl="0" w:tplc="E4A2E0D8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evenAndOddHeaders/>
  <w:drawingGridHorizontalSpacing w:val="113"/>
  <w:drawingGridVerticalSpacing w:val="11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784E"/>
    <w:rsid w:val="00010242"/>
    <w:rsid w:val="00012AA4"/>
    <w:rsid w:val="000150D0"/>
    <w:rsid w:val="00016A03"/>
    <w:rsid w:val="00032D9E"/>
    <w:rsid w:val="00033EC7"/>
    <w:rsid w:val="00045C16"/>
    <w:rsid w:val="00060682"/>
    <w:rsid w:val="000623A4"/>
    <w:rsid w:val="00074C0C"/>
    <w:rsid w:val="00075EFB"/>
    <w:rsid w:val="00080BE8"/>
    <w:rsid w:val="000826F4"/>
    <w:rsid w:val="00085356"/>
    <w:rsid w:val="00085EB8"/>
    <w:rsid w:val="000A4AD6"/>
    <w:rsid w:val="000B27F3"/>
    <w:rsid w:val="000C5BCB"/>
    <w:rsid w:val="000D0B82"/>
    <w:rsid w:val="000D1D80"/>
    <w:rsid w:val="000D4210"/>
    <w:rsid w:val="000D44AA"/>
    <w:rsid w:val="000E0913"/>
    <w:rsid w:val="000E2F29"/>
    <w:rsid w:val="000E5899"/>
    <w:rsid w:val="001118DB"/>
    <w:rsid w:val="00125B31"/>
    <w:rsid w:val="00131148"/>
    <w:rsid w:val="00135AFE"/>
    <w:rsid w:val="00144262"/>
    <w:rsid w:val="00150B3D"/>
    <w:rsid w:val="00165BF5"/>
    <w:rsid w:val="00191900"/>
    <w:rsid w:val="00193FE2"/>
    <w:rsid w:val="00195995"/>
    <w:rsid w:val="0019780F"/>
    <w:rsid w:val="001B5C6D"/>
    <w:rsid w:val="001C5BD0"/>
    <w:rsid w:val="001E319A"/>
    <w:rsid w:val="001E70DE"/>
    <w:rsid w:val="001F0C6E"/>
    <w:rsid w:val="00203AE8"/>
    <w:rsid w:val="0020484F"/>
    <w:rsid w:val="00217BAA"/>
    <w:rsid w:val="00221668"/>
    <w:rsid w:val="00224C79"/>
    <w:rsid w:val="002376ED"/>
    <w:rsid w:val="00250A4A"/>
    <w:rsid w:val="0026474D"/>
    <w:rsid w:val="00277E40"/>
    <w:rsid w:val="00284D96"/>
    <w:rsid w:val="002A5DA8"/>
    <w:rsid w:val="002B3767"/>
    <w:rsid w:val="002B6D1C"/>
    <w:rsid w:val="002C0C1B"/>
    <w:rsid w:val="002D59C3"/>
    <w:rsid w:val="002E039F"/>
    <w:rsid w:val="002E084B"/>
    <w:rsid w:val="002F30CD"/>
    <w:rsid w:val="00310E19"/>
    <w:rsid w:val="00322856"/>
    <w:rsid w:val="00327238"/>
    <w:rsid w:val="00341052"/>
    <w:rsid w:val="00342F95"/>
    <w:rsid w:val="00344B5F"/>
    <w:rsid w:val="0035604C"/>
    <w:rsid w:val="003632BE"/>
    <w:rsid w:val="003655EF"/>
    <w:rsid w:val="00366DB8"/>
    <w:rsid w:val="00382691"/>
    <w:rsid w:val="00383C73"/>
    <w:rsid w:val="00390D70"/>
    <w:rsid w:val="00395C05"/>
    <w:rsid w:val="003A2631"/>
    <w:rsid w:val="003C2067"/>
    <w:rsid w:val="003D19D9"/>
    <w:rsid w:val="003D3F02"/>
    <w:rsid w:val="003D7F61"/>
    <w:rsid w:val="003E09BD"/>
    <w:rsid w:val="003F2A78"/>
    <w:rsid w:val="00404FB3"/>
    <w:rsid w:val="0040559E"/>
    <w:rsid w:val="00414680"/>
    <w:rsid w:val="00414EEB"/>
    <w:rsid w:val="004179D2"/>
    <w:rsid w:val="004235D9"/>
    <w:rsid w:val="00426AB4"/>
    <w:rsid w:val="004427B0"/>
    <w:rsid w:val="00447EDC"/>
    <w:rsid w:val="00450913"/>
    <w:rsid w:val="004A31BF"/>
    <w:rsid w:val="004A784E"/>
    <w:rsid w:val="004B4573"/>
    <w:rsid w:val="004C69AE"/>
    <w:rsid w:val="004D0467"/>
    <w:rsid w:val="004D519C"/>
    <w:rsid w:val="004E24B5"/>
    <w:rsid w:val="004E4C7A"/>
    <w:rsid w:val="004E5324"/>
    <w:rsid w:val="004F3269"/>
    <w:rsid w:val="00507B30"/>
    <w:rsid w:val="00510A12"/>
    <w:rsid w:val="005236C5"/>
    <w:rsid w:val="005240F4"/>
    <w:rsid w:val="00532FFC"/>
    <w:rsid w:val="00533BAF"/>
    <w:rsid w:val="0053738A"/>
    <w:rsid w:val="00552A8E"/>
    <w:rsid w:val="00563F42"/>
    <w:rsid w:val="00564F4E"/>
    <w:rsid w:val="0057654D"/>
    <w:rsid w:val="00577FB5"/>
    <w:rsid w:val="005A145D"/>
    <w:rsid w:val="005C7D27"/>
    <w:rsid w:val="005D41A1"/>
    <w:rsid w:val="005D4343"/>
    <w:rsid w:val="005D77BE"/>
    <w:rsid w:val="005E5A41"/>
    <w:rsid w:val="005E69C1"/>
    <w:rsid w:val="005F4C5F"/>
    <w:rsid w:val="00607FEE"/>
    <w:rsid w:val="00610D9A"/>
    <w:rsid w:val="006132BA"/>
    <w:rsid w:val="006204FA"/>
    <w:rsid w:val="00636C2F"/>
    <w:rsid w:val="00636F48"/>
    <w:rsid w:val="00651105"/>
    <w:rsid w:val="00684239"/>
    <w:rsid w:val="006A3B47"/>
    <w:rsid w:val="006A4E8F"/>
    <w:rsid w:val="006B1FA7"/>
    <w:rsid w:val="006C0F0F"/>
    <w:rsid w:val="006C5F30"/>
    <w:rsid w:val="006C66BF"/>
    <w:rsid w:val="006D0742"/>
    <w:rsid w:val="006E2017"/>
    <w:rsid w:val="006E6069"/>
    <w:rsid w:val="0070746D"/>
    <w:rsid w:val="00717B3E"/>
    <w:rsid w:val="00724F20"/>
    <w:rsid w:val="00734C4A"/>
    <w:rsid w:val="007364EA"/>
    <w:rsid w:val="0073723C"/>
    <w:rsid w:val="007475B1"/>
    <w:rsid w:val="00774DA1"/>
    <w:rsid w:val="00782140"/>
    <w:rsid w:val="007B3D85"/>
    <w:rsid w:val="007B4706"/>
    <w:rsid w:val="007C4B27"/>
    <w:rsid w:val="007D6ABA"/>
    <w:rsid w:val="007F3657"/>
    <w:rsid w:val="007F4249"/>
    <w:rsid w:val="00802C7B"/>
    <w:rsid w:val="00805DE6"/>
    <w:rsid w:val="00807C8B"/>
    <w:rsid w:val="00820B59"/>
    <w:rsid w:val="00823A2C"/>
    <w:rsid w:val="00825621"/>
    <w:rsid w:val="008319AE"/>
    <w:rsid w:val="0083319F"/>
    <w:rsid w:val="00834603"/>
    <w:rsid w:val="00836534"/>
    <w:rsid w:val="00857BA9"/>
    <w:rsid w:val="008754AF"/>
    <w:rsid w:val="00880CD4"/>
    <w:rsid w:val="00891632"/>
    <w:rsid w:val="00897E95"/>
    <w:rsid w:val="008A0474"/>
    <w:rsid w:val="008A66B5"/>
    <w:rsid w:val="008B6FE4"/>
    <w:rsid w:val="008C715A"/>
    <w:rsid w:val="008D4C2B"/>
    <w:rsid w:val="008D7E9E"/>
    <w:rsid w:val="00906204"/>
    <w:rsid w:val="009127F1"/>
    <w:rsid w:val="0093067A"/>
    <w:rsid w:val="00955711"/>
    <w:rsid w:val="00957B95"/>
    <w:rsid w:val="009614DA"/>
    <w:rsid w:val="00966C49"/>
    <w:rsid w:val="00967A2F"/>
    <w:rsid w:val="0097319D"/>
    <w:rsid w:val="00985D99"/>
    <w:rsid w:val="009865EE"/>
    <w:rsid w:val="0099237C"/>
    <w:rsid w:val="009A1DB5"/>
    <w:rsid w:val="009B490B"/>
    <w:rsid w:val="009E4B07"/>
    <w:rsid w:val="009F50E8"/>
    <w:rsid w:val="009F683E"/>
    <w:rsid w:val="00A05E0B"/>
    <w:rsid w:val="00A10869"/>
    <w:rsid w:val="00A15503"/>
    <w:rsid w:val="00A25584"/>
    <w:rsid w:val="00A31F67"/>
    <w:rsid w:val="00A347E5"/>
    <w:rsid w:val="00A613B0"/>
    <w:rsid w:val="00A64149"/>
    <w:rsid w:val="00A64928"/>
    <w:rsid w:val="00A7411C"/>
    <w:rsid w:val="00A84108"/>
    <w:rsid w:val="00A96379"/>
    <w:rsid w:val="00A9752D"/>
    <w:rsid w:val="00AA11E5"/>
    <w:rsid w:val="00AA32DA"/>
    <w:rsid w:val="00AB70AF"/>
    <w:rsid w:val="00AC6A06"/>
    <w:rsid w:val="00AC7EBC"/>
    <w:rsid w:val="00AE6DE3"/>
    <w:rsid w:val="00B11743"/>
    <w:rsid w:val="00B1196A"/>
    <w:rsid w:val="00B211CA"/>
    <w:rsid w:val="00B42914"/>
    <w:rsid w:val="00B4409B"/>
    <w:rsid w:val="00B567AF"/>
    <w:rsid w:val="00B65C2D"/>
    <w:rsid w:val="00B7292C"/>
    <w:rsid w:val="00B90261"/>
    <w:rsid w:val="00BB47FC"/>
    <w:rsid w:val="00BE5D58"/>
    <w:rsid w:val="00BE7BB7"/>
    <w:rsid w:val="00BF3DDC"/>
    <w:rsid w:val="00C07E28"/>
    <w:rsid w:val="00C11DC7"/>
    <w:rsid w:val="00C1634E"/>
    <w:rsid w:val="00C169BD"/>
    <w:rsid w:val="00C16D13"/>
    <w:rsid w:val="00C2132D"/>
    <w:rsid w:val="00C226EC"/>
    <w:rsid w:val="00C3677A"/>
    <w:rsid w:val="00C402E9"/>
    <w:rsid w:val="00C426C4"/>
    <w:rsid w:val="00C553CD"/>
    <w:rsid w:val="00C56D28"/>
    <w:rsid w:val="00C601A0"/>
    <w:rsid w:val="00C630C4"/>
    <w:rsid w:val="00C656C4"/>
    <w:rsid w:val="00C6669A"/>
    <w:rsid w:val="00C666B0"/>
    <w:rsid w:val="00C753E3"/>
    <w:rsid w:val="00C777CE"/>
    <w:rsid w:val="00C904C0"/>
    <w:rsid w:val="00C93610"/>
    <w:rsid w:val="00C97D23"/>
    <w:rsid w:val="00CB2E69"/>
    <w:rsid w:val="00CC3478"/>
    <w:rsid w:val="00CC501C"/>
    <w:rsid w:val="00CD106A"/>
    <w:rsid w:val="00CF5819"/>
    <w:rsid w:val="00D10EC4"/>
    <w:rsid w:val="00D115B4"/>
    <w:rsid w:val="00D11BB3"/>
    <w:rsid w:val="00D11C6E"/>
    <w:rsid w:val="00D1211C"/>
    <w:rsid w:val="00D17D1D"/>
    <w:rsid w:val="00D26BE6"/>
    <w:rsid w:val="00D33F15"/>
    <w:rsid w:val="00D403F9"/>
    <w:rsid w:val="00D45B0D"/>
    <w:rsid w:val="00D46DD8"/>
    <w:rsid w:val="00D53749"/>
    <w:rsid w:val="00D92E06"/>
    <w:rsid w:val="00DB2C18"/>
    <w:rsid w:val="00DC303D"/>
    <w:rsid w:val="00DE10AD"/>
    <w:rsid w:val="00DE5D8C"/>
    <w:rsid w:val="00DF01A7"/>
    <w:rsid w:val="00DF2974"/>
    <w:rsid w:val="00E0607E"/>
    <w:rsid w:val="00E213D8"/>
    <w:rsid w:val="00E264B5"/>
    <w:rsid w:val="00E500CE"/>
    <w:rsid w:val="00E557AB"/>
    <w:rsid w:val="00E61AD3"/>
    <w:rsid w:val="00E66568"/>
    <w:rsid w:val="00E70FD3"/>
    <w:rsid w:val="00E81EF0"/>
    <w:rsid w:val="00EA71B3"/>
    <w:rsid w:val="00EB7C29"/>
    <w:rsid w:val="00ED03AA"/>
    <w:rsid w:val="00F00D4E"/>
    <w:rsid w:val="00F06612"/>
    <w:rsid w:val="00F25F57"/>
    <w:rsid w:val="00F325A9"/>
    <w:rsid w:val="00F402F1"/>
    <w:rsid w:val="00F53299"/>
    <w:rsid w:val="00F64807"/>
    <w:rsid w:val="00F65DBE"/>
    <w:rsid w:val="00F65F26"/>
    <w:rsid w:val="00F66B12"/>
    <w:rsid w:val="00F73A11"/>
    <w:rsid w:val="00F745E0"/>
    <w:rsid w:val="00F959F2"/>
    <w:rsid w:val="00FA3EDF"/>
    <w:rsid w:val="00FB1B8C"/>
    <w:rsid w:val="00FC7094"/>
    <w:rsid w:val="00FE05C8"/>
    <w:rsid w:val="00FF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680"/>
  </w:style>
  <w:style w:type="paragraph" w:styleId="1">
    <w:name w:val="heading 1"/>
    <w:basedOn w:val="a"/>
    <w:link w:val="10"/>
    <w:qFormat/>
    <w:rsid w:val="00A7411C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BF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FE4"/>
  </w:style>
  <w:style w:type="paragraph" w:styleId="a6">
    <w:name w:val="footer"/>
    <w:basedOn w:val="a"/>
    <w:link w:val="a7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FE4"/>
  </w:style>
  <w:style w:type="character" w:customStyle="1" w:styleId="FontStyle30">
    <w:name w:val="Font Style30"/>
    <w:rsid w:val="0070746D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0746D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val="tt-RU"/>
    </w:rPr>
  </w:style>
  <w:style w:type="paragraph" w:styleId="a8">
    <w:name w:val="List Paragraph"/>
    <w:basedOn w:val="a"/>
    <w:uiPriority w:val="34"/>
    <w:qFormat/>
    <w:rsid w:val="00D11C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411C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7411C"/>
  </w:style>
  <w:style w:type="character" w:customStyle="1" w:styleId="20">
    <w:name w:val="Заголовок 2 Знак"/>
    <w:basedOn w:val="a0"/>
    <w:link w:val="2"/>
    <w:uiPriority w:val="9"/>
    <w:semiHidden/>
    <w:rsid w:val="00966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966C49"/>
    <w:pPr>
      <w:spacing w:line="360" w:lineRule="auto"/>
      <w:ind w:firstLine="567"/>
      <w:jc w:val="both"/>
    </w:pPr>
    <w:rPr>
      <w:rFonts w:cstheme="minorBidi"/>
      <w:sz w:val="24"/>
      <w:szCs w:val="22"/>
    </w:rPr>
  </w:style>
  <w:style w:type="character" w:customStyle="1" w:styleId="aa">
    <w:name w:val="Основной текст с отступом Знак"/>
    <w:basedOn w:val="a0"/>
    <w:link w:val="a9"/>
    <w:uiPriority w:val="99"/>
    <w:rsid w:val="00966C49"/>
    <w:rPr>
      <w:rFonts w:cstheme="minorBidi"/>
      <w:sz w:val="24"/>
      <w:szCs w:val="22"/>
    </w:rPr>
  </w:style>
  <w:style w:type="paragraph" w:styleId="ab">
    <w:name w:val="Body Text"/>
    <w:basedOn w:val="a"/>
    <w:link w:val="ac"/>
    <w:uiPriority w:val="99"/>
    <w:unhideWhenUsed/>
    <w:rsid w:val="00966C49"/>
    <w:pPr>
      <w:jc w:val="center"/>
    </w:pPr>
    <w:rPr>
      <w:rFonts w:cstheme="minorBidi"/>
      <w:sz w:val="24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966C49"/>
    <w:rPr>
      <w:rFonts w:cstheme="minorBidi"/>
      <w:sz w:val="24"/>
      <w:szCs w:val="22"/>
    </w:rPr>
  </w:style>
  <w:style w:type="paragraph" w:styleId="ad">
    <w:name w:val="Title"/>
    <w:basedOn w:val="a"/>
    <w:next w:val="a"/>
    <w:link w:val="ae"/>
    <w:uiPriority w:val="99"/>
    <w:qFormat/>
    <w:rsid w:val="00966C49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e">
    <w:name w:val="Название Знак"/>
    <w:basedOn w:val="a0"/>
    <w:link w:val="ad"/>
    <w:uiPriority w:val="99"/>
    <w:rsid w:val="00966C49"/>
    <w:rPr>
      <w:rFonts w:cstheme="minorBidi"/>
      <w:b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F66B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66B12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unhideWhenUsed/>
    <w:rsid w:val="00F66B1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66B12"/>
    <w:rPr>
      <w:b/>
      <w:bCs/>
    </w:rPr>
  </w:style>
  <w:style w:type="paragraph" w:customStyle="1" w:styleId="marker5">
    <w:name w:val="marker5"/>
    <w:basedOn w:val="a"/>
    <w:rsid w:val="001F0C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marker3">
    <w:name w:val="marker3"/>
    <w:basedOn w:val="a0"/>
    <w:rsid w:val="001F0C6E"/>
  </w:style>
  <w:style w:type="character" w:customStyle="1" w:styleId="60">
    <w:name w:val="Заголовок 6 Знак"/>
    <w:basedOn w:val="a0"/>
    <w:link w:val="6"/>
    <w:uiPriority w:val="9"/>
    <w:semiHidden/>
    <w:rsid w:val="00165B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uiPriority w:val="1"/>
    <w:qFormat/>
    <w:rsid w:val="008319AE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72pt">
    <w:name w:val="Основной текст (7) + Интервал 2 pt"/>
    <w:basedOn w:val="a0"/>
    <w:uiPriority w:val="99"/>
    <w:rsid w:val="008319AE"/>
    <w:rPr>
      <w:rFonts w:ascii="Times New Roman" w:hAnsi="Times New Roman" w:cs="Times New Roman"/>
      <w:spacing w:val="40"/>
      <w:sz w:val="23"/>
      <w:szCs w:val="23"/>
    </w:rPr>
  </w:style>
  <w:style w:type="character" w:styleId="af4">
    <w:name w:val="Hyperlink"/>
    <w:basedOn w:val="a0"/>
    <w:uiPriority w:val="99"/>
    <w:semiHidden/>
    <w:unhideWhenUsed/>
    <w:rsid w:val="00B11743"/>
    <w:rPr>
      <w:color w:val="0000FF"/>
      <w:u w:val="single"/>
    </w:rPr>
  </w:style>
  <w:style w:type="paragraph" w:customStyle="1" w:styleId="formattext">
    <w:name w:val="formattext"/>
    <w:basedOn w:val="a"/>
    <w:rsid w:val="00F6480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3">
    <w:name w:val="Без интервала3"/>
    <w:rsid w:val="009A1DB5"/>
    <w:pPr>
      <w:jc w:val="both"/>
    </w:pPr>
    <w:rPr>
      <w:rFonts w:ascii="Calibri" w:eastAsia="Calibri" w:hAnsi="Calibri"/>
      <w:sz w:val="22"/>
      <w:szCs w:val="22"/>
      <w:lang w:eastAsia="ru-RU"/>
    </w:rPr>
  </w:style>
  <w:style w:type="paragraph" w:customStyle="1" w:styleId="headertext">
    <w:name w:val="headertext"/>
    <w:basedOn w:val="a"/>
    <w:rsid w:val="00B1196A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7411C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BF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FE4"/>
  </w:style>
  <w:style w:type="paragraph" w:styleId="a6">
    <w:name w:val="footer"/>
    <w:basedOn w:val="a"/>
    <w:link w:val="a7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FE4"/>
  </w:style>
  <w:style w:type="character" w:customStyle="1" w:styleId="FontStyle30">
    <w:name w:val="Font Style30"/>
    <w:rsid w:val="0070746D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0746D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val="tt-RU"/>
    </w:rPr>
  </w:style>
  <w:style w:type="paragraph" w:styleId="a8">
    <w:name w:val="List Paragraph"/>
    <w:basedOn w:val="a"/>
    <w:uiPriority w:val="34"/>
    <w:qFormat/>
    <w:rsid w:val="00D11C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411C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7411C"/>
  </w:style>
  <w:style w:type="character" w:customStyle="1" w:styleId="20">
    <w:name w:val="Заголовок 2 Знак"/>
    <w:basedOn w:val="a0"/>
    <w:link w:val="2"/>
    <w:uiPriority w:val="9"/>
    <w:semiHidden/>
    <w:rsid w:val="00966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966C49"/>
    <w:pPr>
      <w:spacing w:line="360" w:lineRule="auto"/>
      <w:ind w:firstLine="567"/>
      <w:jc w:val="both"/>
    </w:pPr>
    <w:rPr>
      <w:rFonts w:cstheme="minorBidi"/>
      <w:sz w:val="24"/>
      <w:szCs w:val="22"/>
    </w:rPr>
  </w:style>
  <w:style w:type="character" w:customStyle="1" w:styleId="aa">
    <w:name w:val="Основной текст с отступом Знак"/>
    <w:basedOn w:val="a0"/>
    <w:link w:val="a9"/>
    <w:uiPriority w:val="99"/>
    <w:rsid w:val="00966C49"/>
    <w:rPr>
      <w:rFonts w:cstheme="minorBidi"/>
      <w:sz w:val="24"/>
      <w:szCs w:val="22"/>
    </w:rPr>
  </w:style>
  <w:style w:type="paragraph" w:styleId="ab">
    <w:name w:val="Body Text"/>
    <w:basedOn w:val="a"/>
    <w:link w:val="ac"/>
    <w:uiPriority w:val="99"/>
    <w:unhideWhenUsed/>
    <w:rsid w:val="00966C49"/>
    <w:pPr>
      <w:jc w:val="center"/>
    </w:pPr>
    <w:rPr>
      <w:rFonts w:cstheme="minorBidi"/>
      <w:sz w:val="24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966C49"/>
    <w:rPr>
      <w:rFonts w:cstheme="minorBidi"/>
      <w:sz w:val="24"/>
      <w:szCs w:val="22"/>
    </w:rPr>
  </w:style>
  <w:style w:type="paragraph" w:styleId="ad">
    <w:name w:val="Title"/>
    <w:basedOn w:val="a"/>
    <w:next w:val="a"/>
    <w:link w:val="ae"/>
    <w:uiPriority w:val="99"/>
    <w:qFormat/>
    <w:rsid w:val="00966C49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e">
    <w:name w:val="Название Знак"/>
    <w:basedOn w:val="a0"/>
    <w:link w:val="ad"/>
    <w:uiPriority w:val="99"/>
    <w:rsid w:val="00966C49"/>
    <w:rPr>
      <w:rFonts w:cstheme="minorBidi"/>
      <w:b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F66B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66B12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unhideWhenUsed/>
    <w:rsid w:val="00F66B1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66B12"/>
    <w:rPr>
      <w:b/>
      <w:bCs/>
    </w:rPr>
  </w:style>
  <w:style w:type="paragraph" w:customStyle="1" w:styleId="marker5">
    <w:name w:val="marker5"/>
    <w:basedOn w:val="a"/>
    <w:rsid w:val="001F0C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marker3">
    <w:name w:val="marker3"/>
    <w:basedOn w:val="a0"/>
    <w:rsid w:val="001F0C6E"/>
  </w:style>
  <w:style w:type="character" w:customStyle="1" w:styleId="60">
    <w:name w:val="Заголовок 6 Знак"/>
    <w:basedOn w:val="a0"/>
    <w:link w:val="6"/>
    <w:uiPriority w:val="9"/>
    <w:semiHidden/>
    <w:rsid w:val="00165B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uiPriority w:val="1"/>
    <w:qFormat/>
    <w:rsid w:val="008319AE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72pt">
    <w:name w:val="Основной текст (7) + Интервал 2 pt"/>
    <w:basedOn w:val="a0"/>
    <w:uiPriority w:val="99"/>
    <w:rsid w:val="008319AE"/>
    <w:rPr>
      <w:rFonts w:ascii="Times New Roman" w:hAnsi="Times New Roman" w:cs="Times New Roman"/>
      <w:spacing w:val="40"/>
      <w:sz w:val="23"/>
      <w:szCs w:val="23"/>
    </w:rPr>
  </w:style>
  <w:style w:type="character" w:styleId="af4">
    <w:name w:val="Hyperlink"/>
    <w:basedOn w:val="a0"/>
    <w:uiPriority w:val="99"/>
    <w:semiHidden/>
    <w:unhideWhenUsed/>
    <w:rsid w:val="00B11743"/>
    <w:rPr>
      <w:color w:val="0000FF"/>
      <w:u w:val="single"/>
    </w:rPr>
  </w:style>
  <w:style w:type="paragraph" w:customStyle="1" w:styleId="formattext">
    <w:name w:val="formattext"/>
    <w:basedOn w:val="a"/>
    <w:rsid w:val="00F6480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3">
    <w:name w:val="Без интервала3"/>
    <w:rsid w:val="009A1DB5"/>
    <w:pPr>
      <w:jc w:val="both"/>
    </w:pPr>
    <w:rPr>
      <w:rFonts w:ascii="Calibri" w:eastAsia="Calibri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0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0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5672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3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02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365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22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77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273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212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702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7194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8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BBFC9-870D-4D7E-B5E0-95C84E485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16</Pages>
  <Words>2271</Words>
  <Characters>12945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Крумер</dc:creator>
  <cp:lastModifiedBy>katya</cp:lastModifiedBy>
  <cp:revision>4</cp:revision>
  <cp:lastPrinted>2019-01-28T10:53:00Z</cp:lastPrinted>
  <dcterms:created xsi:type="dcterms:W3CDTF">2019-02-20T14:45:00Z</dcterms:created>
  <dcterms:modified xsi:type="dcterms:W3CDTF">2019-02-21T12:17:00Z</dcterms:modified>
</cp:coreProperties>
</file>